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7"/>
        <w:gridCol w:w="1445"/>
        <w:gridCol w:w="12"/>
        <w:gridCol w:w="6517"/>
        <w:gridCol w:w="43"/>
        <w:gridCol w:w="95"/>
      </w:tblGrid>
      <w:tr w:rsidR="00597D07" w:rsidRPr="003E03E5" w:rsidTr="002D60BB">
        <w:trPr>
          <w:trHeight w:val="2797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D07" w:rsidRPr="003E03E5" w:rsidRDefault="00597D07" w:rsidP="003E03E5">
            <w:pPr>
              <w:tabs>
                <w:tab w:val="left" w:pos="1170"/>
                <w:tab w:val="left" w:pos="4320"/>
              </w:tabs>
              <w:ind w:right="-238"/>
              <w:jc w:val="both"/>
              <w:rPr>
                <w:b/>
                <w:i/>
                <w:sz w:val="28"/>
                <w:szCs w:val="28"/>
              </w:rPr>
            </w:pPr>
            <w:r w:rsidRPr="003E03E5">
              <w:rPr>
                <w:b/>
                <w:i/>
                <w:sz w:val="24"/>
                <w:szCs w:val="24"/>
              </w:rPr>
              <w:t>Personal</w:t>
            </w:r>
            <w:r w:rsidRPr="003E03E5">
              <w:rPr>
                <w:b/>
                <w:i/>
                <w:sz w:val="28"/>
                <w:szCs w:val="28"/>
              </w:rPr>
              <w:t xml:space="preserve"> </w:t>
            </w:r>
          </w:p>
          <w:p w:rsidR="00597D07" w:rsidRPr="003E03E5" w:rsidRDefault="00597D07" w:rsidP="003E03E5">
            <w:pPr>
              <w:tabs>
                <w:tab w:val="left" w:pos="1170"/>
                <w:tab w:val="left" w:pos="4320"/>
              </w:tabs>
              <w:ind w:right="-238"/>
              <w:jc w:val="both"/>
              <w:rPr>
                <w:b/>
                <w:i/>
                <w:sz w:val="28"/>
                <w:szCs w:val="28"/>
              </w:rPr>
            </w:pPr>
            <w:r w:rsidRPr="003E03E5">
              <w:rPr>
                <w:b/>
                <w:i/>
                <w:sz w:val="24"/>
                <w:szCs w:val="24"/>
              </w:rPr>
              <w:t>Information</w:t>
            </w:r>
          </w:p>
          <w:p w:rsidR="00597D07" w:rsidRPr="003E03E5" w:rsidRDefault="00597D07" w:rsidP="003E03E5">
            <w:pPr>
              <w:tabs>
                <w:tab w:val="left" w:pos="1170"/>
                <w:tab w:val="left" w:pos="4320"/>
              </w:tabs>
              <w:ind w:right="-238"/>
              <w:jc w:val="both"/>
              <w:rPr>
                <w:b/>
                <w:i/>
                <w:sz w:val="28"/>
                <w:szCs w:val="28"/>
              </w:rPr>
            </w:pPr>
          </w:p>
          <w:p w:rsidR="00597D07" w:rsidRPr="003E03E5" w:rsidRDefault="00597D07" w:rsidP="003E03E5">
            <w:pPr>
              <w:tabs>
                <w:tab w:val="left" w:pos="1170"/>
                <w:tab w:val="left" w:pos="4320"/>
              </w:tabs>
              <w:ind w:right="-238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D07" w:rsidRPr="003E03E5" w:rsidRDefault="00597D07" w:rsidP="003E03E5">
            <w:pPr>
              <w:pStyle w:val="Heading4"/>
              <w:widowControl/>
              <w:spacing w:line="360" w:lineRule="auto"/>
              <w:ind w:left="0" w:right="950"/>
              <w:rPr>
                <w:b w:val="0"/>
                <w:i/>
                <w:sz w:val="28"/>
                <w:szCs w:val="28"/>
              </w:rPr>
            </w:pPr>
          </w:p>
          <w:p w:rsidR="00597D07" w:rsidRPr="003E03E5" w:rsidRDefault="00597D07" w:rsidP="003E03E5">
            <w:pPr>
              <w:tabs>
                <w:tab w:val="left" w:pos="1170"/>
                <w:tab w:val="left" w:pos="4320"/>
              </w:tabs>
              <w:ind w:right="-238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D07" w:rsidRPr="00A86D3B" w:rsidRDefault="004727F6" w:rsidP="003E03E5">
            <w:pPr>
              <w:pStyle w:val="NoSpacing"/>
            </w:pPr>
            <w:r>
              <w:t>Date of Birth            :    10</w:t>
            </w:r>
            <w:r w:rsidR="00597D07" w:rsidRPr="00A86D3B">
              <w:t>-0</w:t>
            </w:r>
            <w:r>
              <w:t>4-1976</w:t>
            </w:r>
          </w:p>
          <w:p w:rsidR="00A86D3B" w:rsidRPr="00A86D3B" w:rsidRDefault="00A86D3B" w:rsidP="003E03E5">
            <w:pPr>
              <w:pStyle w:val="NoSpacing"/>
            </w:pPr>
            <w:r w:rsidRPr="00A86D3B">
              <w:t>Father’s Nam</w:t>
            </w:r>
            <w:r w:rsidR="004727F6">
              <w:t>e         :    G. Nagarathinam</w:t>
            </w:r>
          </w:p>
          <w:p w:rsidR="00597D07" w:rsidRPr="00C42F07" w:rsidRDefault="00597D07" w:rsidP="00C42F07">
            <w:pPr>
              <w:pStyle w:val="NoSpacing"/>
            </w:pPr>
            <w:r w:rsidRPr="00C42F07">
              <w:t xml:space="preserve">Marital status          </w:t>
            </w:r>
            <w:r w:rsidR="00C42F07">
              <w:t xml:space="preserve"> </w:t>
            </w:r>
            <w:r w:rsidRPr="00C42F07">
              <w:t>:    Married</w:t>
            </w:r>
          </w:p>
          <w:p w:rsidR="00597D07" w:rsidRPr="00C42F07" w:rsidRDefault="00597D07" w:rsidP="003E03E5">
            <w:pPr>
              <w:pStyle w:val="NoSpacing"/>
            </w:pPr>
            <w:r w:rsidRPr="00C42F07">
              <w:t>Nationality               :    Indian</w:t>
            </w:r>
          </w:p>
          <w:p w:rsidR="00351333" w:rsidRPr="003E03E5" w:rsidRDefault="00597D07" w:rsidP="003E03E5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3E03E5">
              <w:rPr>
                <w:b/>
                <w:bCs/>
              </w:rPr>
              <w:t>P</w:t>
            </w:r>
            <w:r w:rsidR="00351333" w:rsidRPr="003E03E5">
              <w:rPr>
                <w:b/>
                <w:bCs/>
              </w:rPr>
              <w:t xml:space="preserve">resent </w:t>
            </w:r>
            <w:r w:rsidRPr="003E03E5">
              <w:rPr>
                <w:b/>
                <w:bCs/>
              </w:rPr>
              <w:t>Address</w:t>
            </w:r>
            <w:r w:rsidR="00351333" w:rsidRPr="003E03E5">
              <w:rPr>
                <w:b/>
                <w:bCs/>
              </w:rPr>
              <w:t xml:space="preserve">     </w:t>
            </w:r>
            <w:r w:rsidRPr="003E03E5">
              <w:rPr>
                <w:b/>
                <w:bCs/>
              </w:rPr>
              <w:t xml:space="preserve">:  </w:t>
            </w:r>
            <w:r w:rsidR="00351333">
              <w:t xml:space="preserve">  </w:t>
            </w:r>
            <w:proofErr w:type="spellStart"/>
            <w:r w:rsidR="00351333">
              <w:t>P</w:t>
            </w:r>
            <w:r w:rsidR="00351333" w:rsidRPr="003E03E5">
              <w:rPr>
                <w:sz w:val="18"/>
              </w:rPr>
              <w:t>.O.Box</w:t>
            </w:r>
            <w:proofErr w:type="spellEnd"/>
            <w:r w:rsidR="00351333" w:rsidRPr="003E03E5">
              <w:rPr>
                <w:sz w:val="18"/>
              </w:rPr>
              <w:t xml:space="preserve"> : </w:t>
            </w:r>
            <w:r w:rsidR="004727F6">
              <w:rPr>
                <w:sz w:val="18"/>
              </w:rPr>
              <w:t>3004</w:t>
            </w:r>
            <w:r w:rsidR="00351333" w:rsidRPr="003E03E5">
              <w:rPr>
                <w:sz w:val="1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351333" w:rsidRDefault="00351333" w:rsidP="003E03E5">
            <w:pPr>
              <w:pStyle w:val="Header"/>
              <w:widowControl/>
              <w:tabs>
                <w:tab w:val="clear" w:pos="4320"/>
                <w:tab w:val="clear" w:pos="8640"/>
              </w:tabs>
            </w:pPr>
            <w:r w:rsidRPr="003E03E5">
              <w:rPr>
                <w:sz w:val="18"/>
              </w:rPr>
              <w:t xml:space="preserve">           </w:t>
            </w:r>
            <w:r w:rsidR="004727F6">
              <w:rPr>
                <w:sz w:val="18"/>
              </w:rPr>
              <w:t xml:space="preserve">                               Sharjah</w:t>
            </w:r>
          </w:p>
          <w:p w:rsidR="00351333" w:rsidRDefault="00351333" w:rsidP="003E03E5">
            <w:pPr>
              <w:pStyle w:val="Header"/>
              <w:widowControl/>
              <w:tabs>
                <w:tab w:val="clear" w:pos="4320"/>
                <w:tab w:val="clear" w:pos="8640"/>
              </w:tabs>
            </w:pPr>
            <w:r>
              <w:t xml:space="preserve">            </w:t>
            </w:r>
            <w:r w:rsidR="004727F6">
              <w:t xml:space="preserve">                         </w:t>
            </w:r>
            <w:r>
              <w:t xml:space="preserve"> UAE</w:t>
            </w:r>
          </w:p>
          <w:p w:rsidR="00351333" w:rsidRDefault="00351333" w:rsidP="006C5578">
            <w:pPr>
              <w:pStyle w:val="Header"/>
              <w:widowControl/>
              <w:tabs>
                <w:tab w:val="clear" w:pos="4320"/>
                <w:tab w:val="clear" w:pos="8640"/>
              </w:tabs>
            </w:pPr>
            <w:r>
              <w:t xml:space="preserve">                                      </w:t>
            </w:r>
            <w:r w:rsidRPr="003E03E5">
              <w:sym w:font="Wingdings" w:char="F028"/>
            </w:r>
            <w:r>
              <w:t>: 00971-</w:t>
            </w:r>
            <w:r w:rsidR="007E6981">
              <w:t>04</w:t>
            </w:r>
            <w:r>
              <w:t>-</w:t>
            </w:r>
            <w:r w:rsidR="004727F6">
              <w:t>5485241</w:t>
            </w:r>
            <w:r>
              <w:t xml:space="preserve">  (residence)                                                                                                              </w:t>
            </w:r>
          </w:p>
          <w:p w:rsidR="000842CD" w:rsidRDefault="00351333" w:rsidP="003E03E5">
            <w:pPr>
              <w:pStyle w:val="Header"/>
              <w:widowControl/>
              <w:tabs>
                <w:tab w:val="clear" w:pos="4320"/>
                <w:tab w:val="clear" w:pos="8640"/>
              </w:tabs>
            </w:pPr>
            <w:r>
              <w:t xml:space="preserve">                                            </w:t>
            </w:r>
            <w:r w:rsidR="006C5578">
              <w:t xml:space="preserve"> </w:t>
            </w:r>
            <w:r w:rsidR="004727F6">
              <w:t>00971-050 – 3986241</w:t>
            </w:r>
            <w:r>
              <w:t xml:space="preserve"> (mobile.)     </w:t>
            </w:r>
          </w:p>
          <w:p w:rsidR="00351333" w:rsidRDefault="000842CD" w:rsidP="003E03E5">
            <w:pPr>
              <w:tabs>
                <w:tab w:val="left" w:pos="1170"/>
                <w:tab w:val="left" w:pos="4320"/>
              </w:tabs>
              <w:ind w:right="-238"/>
              <w:jc w:val="both"/>
            </w:pPr>
            <w:r>
              <w:t xml:space="preserve">                                      </w:t>
            </w:r>
            <w:r>
              <w:softHyphen/>
            </w:r>
            <w:r>
              <w:softHyphen/>
              <w:t xml:space="preserve">E-mail: </w:t>
            </w:r>
            <w:hyperlink r:id="rId8" w:history="1">
              <w:r w:rsidR="004727F6" w:rsidRPr="009F409D">
                <w:rPr>
                  <w:rStyle w:val="Hyperlink"/>
                  <w:sz w:val="22"/>
                </w:rPr>
                <w:t>kumarnb76@yahoo.com</w:t>
              </w:r>
            </w:hyperlink>
            <w:r w:rsidR="00351333">
              <w:t xml:space="preserve">                                                                                </w:t>
            </w:r>
          </w:p>
          <w:p w:rsidR="00597D07" w:rsidRPr="003E03E5" w:rsidRDefault="00597D07" w:rsidP="006C5578">
            <w:pPr>
              <w:pStyle w:val="Heading4"/>
              <w:widowControl/>
              <w:spacing w:line="360" w:lineRule="auto"/>
              <w:ind w:left="33" w:right="950"/>
              <w:rPr>
                <w:b w:val="0"/>
                <w:i/>
                <w:sz w:val="28"/>
                <w:szCs w:val="28"/>
              </w:rPr>
            </w:pPr>
            <w:r w:rsidRPr="003E03E5">
              <w:rPr>
                <w:b w:val="0"/>
                <w:bCs/>
              </w:rPr>
              <w:t xml:space="preserve"> </w:t>
            </w:r>
          </w:p>
        </w:tc>
      </w:tr>
      <w:tr w:rsidR="000842CD" w:rsidRPr="003E03E5" w:rsidTr="002D60BB">
        <w:trPr>
          <w:trHeight w:val="1503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2CD" w:rsidRPr="003E03E5" w:rsidRDefault="000842CD" w:rsidP="003E03E5">
            <w:pPr>
              <w:tabs>
                <w:tab w:val="left" w:pos="1170"/>
                <w:tab w:val="left" w:pos="4320"/>
              </w:tabs>
              <w:ind w:right="-238"/>
              <w:jc w:val="both"/>
              <w:rPr>
                <w:b/>
                <w:i/>
                <w:sz w:val="24"/>
                <w:szCs w:val="24"/>
              </w:rPr>
            </w:pPr>
            <w:r w:rsidRPr="003E03E5">
              <w:rPr>
                <w:b/>
                <w:i/>
                <w:sz w:val="24"/>
                <w:szCs w:val="24"/>
              </w:rPr>
              <w:t>Objective:</w:t>
            </w:r>
          </w:p>
          <w:p w:rsidR="000842CD" w:rsidRPr="003E03E5" w:rsidRDefault="000842CD" w:rsidP="003E03E5">
            <w:pPr>
              <w:tabs>
                <w:tab w:val="left" w:pos="1170"/>
                <w:tab w:val="left" w:pos="4320"/>
              </w:tabs>
              <w:ind w:right="-238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F07" w:rsidRPr="003E03E5" w:rsidRDefault="00BE56B4" w:rsidP="00BE56B4">
            <w:pPr>
              <w:tabs>
                <w:tab w:val="left" w:pos="1170"/>
                <w:tab w:val="left" w:pos="4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Projects </w:t>
            </w:r>
            <w:r w:rsidR="00147B78">
              <w:rPr>
                <w:sz w:val="22"/>
                <w:szCs w:val="22"/>
              </w:rPr>
              <w:t>Engineer</w:t>
            </w:r>
            <w:r w:rsidR="000210E8">
              <w:rPr>
                <w:sz w:val="22"/>
                <w:szCs w:val="22"/>
              </w:rPr>
              <w:t>ing management</w:t>
            </w:r>
            <w:bookmarkStart w:id="0" w:name="_GoBack"/>
            <w:bookmarkEnd w:id="0"/>
            <w:r w:rsidR="002D6C3E">
              <w:rPr>
                <w:sz w:val="22"/>
                <w:szCs w:val="22"/>
              </w:rPr>
              <w:t xml:space="preserve"> –</w:t>
            </w:r>
            <w:r w:rsidR="00083B88">
              <w:rPr>
                <w:sz w:val="22"/>
                <w:szCs w:val="22"/>
              </w:rPr>
              <w:t xml:space="preserve"> Dynamic, result driven </w:t>
            </w:r>
            <w:r>
              <w:rPr>
                <w:sz w:val="22"/>
                <w:szCs w:val="22"/>
              </w:rPr>
              <w:t xml:space="preserve">Projects </w:t>
            </w:r>
            <w:r w:rsidR="00083B88">
              <w:rPr>
                <w:sz w:val="22"/>
                <w:szCs w:val="22"/>
              </w:rPr>
              <w:t xml:space="preserve">engineering manager cantered on </w:t>
            </w:r>
            <w:r w:rsidR="00C42F07" w:rsidRPr="003E03E5">
              <w:rPr>
                <w:sz w:val="22"/>
                <w:szCs w:val="22"/>
              </w:rPr>
              <w:t>EPC</w:t>
            </w:r>
            <w:r w:rsidR="00826338">
              <w:rPr>
                <w:sz w:val="22"/>
                <w:szCs w:val="22"/>
              </w:rPr>
              <w:t>/Fire &amp; Gas</w:t>
            </w:r>
            <w:r w:rsidR="00C42F07" w:rsidRPr="003E03E5">
              <w:rPr>
                <w:sz w:val="22"/>
                <w:szCs w:val="22"/>
              </w:rPr>
              <w:t xml:space="preserve"> projects</w:t>
            </w:r>
            <w:r w:rsidR="00F221B7" w:rsidRPr="003E03E5">
              <w:rPr>
                <w:sz w:val="22"/>
                <w:szCs w:val="22"/>
              </w:rPr>
              <w:t>, decision</w:t>
            </w:r>
            <w:r w:rsidR="00F221B7">
              <w:rPr>
                <w:sz w:val="22"/>
                <w:szCs w:val="22"/>
              </w:rPr>
              <w:t xml:space="preserve"> making</w:t>
            </w:r>
            <w:r w:rsidR="00C42F07" w:rsidRPr="003E03E5">
              <w:rPr>
                <w:sz w:val="22"/>
                <w:szCs w:val="22"/>
              </w:rPr>
              <w:t xml:space="preserve"> skills, </w:t>
            </w:r>
            <w:r w:rsidR="000842CD" w:rsidRPr="003E03E5">
              <w:rPr>
                <w:sz w:val="22"/>
                <w:szCs w:val="22"/>
              </w:rPr>
              <w:t>emphasize on minimizing the net operating assets whilst focussing on maximizing performance of operation and future growth</w:t>
            </w:r>
            <w:r w:rsidR="00C42F07" w:rsidRPr="003E03E5">
              <w:rPr>
                <w:sz w:val="22"/>
                <w:szCs w:val="22"/>
              </w:rPr>
              <w:t xml:space="preserve"> in fast-paced environments demanding strong technical, organizational and interpersonal skills.</w:t>
            </w:r>
          </w:p>
          <w:p w:rsidR="00CB0023" w:rsidRPr="003E03E5" w:rsidRDefault="00CB0023" w:rsidP="003E03E5">
            <w:pPr>
              <w:tabs>
                <w:tab w:val="left" w:pos="1170"/>
                <w:tab w:val="left" w:pos="4320"/>
              </w:tabs>
              <w:jc w:val="both"/>
              <w:rPr>
                <w:b/>
                <w:i/>
              </w:rPr>
            </w:pPr>
          </w:p>
        </w:tc>
      </w:tr>
      <w:tr w:rsidR="00512061" w:rsidRPr="00B93775" w:rsidTr="002D60BB">
        <w:trPr>
          <w:trHeight w:val="9883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61" w:rsidRPr="003E03E5" w:rsidRDefault="00512061" w:rsidP="003E03E5">
            <w:pPr>
              <w:tabs>
                <w:tab w:val="left" w:pos="1418"/>
                <w:tab w:val="left" w:pos="4320"/>
              </w:tabs>
              <w:ind w:right="-238"/>
              <w:jc w:val="both"/>
              <w:rPr>
                <w:b/>
                <w:i/>
                <w:sz w:val="24"/>
                <w:szCs w:val="24"/>
              </w:rPr>
            </w:pPr>
            <w:r w:rsidRPr="003E03E5">
              <w:rPr>
                <w:b/>
                <w:i/>
                <w:sz w:val="24"/>
                <w:szCs w:val="24"/>
              </w:rPr>
              <w:t>Qualifications Summary</w:t>
            </w:r>
          </w:p>
          <w:p w:rsidR="00512061" w:rsidRPr="003E03E5" w:rsidRDefault="00512061" w:rsidP="003E03E5">
            <w:pPr>
              <w:tabs>
                <w:tab w:val="left" w:pos="1170"/>
                <w:tab w:val="left" w:pos="4320"/>
              </w:tabs>
              <w:ind w:right="-238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7C29" w:rsidRDefault="00512061" w:rsidP="008D5F9A">
            <w:pPr>
              <w:ind w:left="33"/>
              <w:rPr>
                <w:sz w:val="22"/>
                <w:szCs w:val="22"/>
              </w:rPr>
            </w:pPr>
            <w:r w:rsidRPr="003E03E5">
              <w:rPr>
                <w:b/>
                <w:sz w:val="22"/>
                <w:szCs w:val="22"/>
              </w:rPr>
              <w:t xml:space="preserve">Total </w:t>
            </w:r>
            <w:r w:rsidR="004727F6">
              <w:rPr>
                <w:b/>
                <w:sz w:val="22"/>
                <w:szCs w:val="22"/>
              </w:rPr>
              <w:t>13</w:t>
            </w:r>
            <w:r w:rsidRPr="003E03E5">
              <w:rPr>
                <w:b/>
                <w:sz w:val="22"/>
                <w:szCs w:val="22"/>
              </w:rPr>
              <w:t xml:space="preserve"> Years</w:t>
            </w:r>
            <w:r w:rsidR="00C70F4F">
              <w:rPr>
                <w:b/>
                <w:sz w:val="22"/>
                <w:szCs w:val="22"/>
              </w:rPr>
              <w:t xml:space="preserve"> </w:t>
            </w:r>
            <w:r w:rsidR="00CC6233" w:rsidRPr="003E03E5">
              <w:rPr>
                <w:b/>
                <w:sz w:val="22"/>
                <w:szCs w:val="22"/>
              </w:rPr>
              <w:t>of</w:t>
            </w:r>
            <w:r w:rsidRPr="003E03E5">
              <w:rPr>
                <w:b/>
                <w:sz w:val="22"/>
                <w:szCs w:val="22"/>
              </w:rPr>
              <w:t xml:space="preserve"> Experience</w:t>
            </w:r>
            <w:r w:rsidRPr="003E03E5">
              <w:rPr>
                <w:sz w:val="22"/>
                <w:szCs w:val="22"/>
              </w:rPr>
              <w:t xml:space="preserve"> </w:t>
            </w:r>
            <w:r w:rsidR="00CC6233" w:rsidRPr="003E03E5">
              <w:rPr>
                <w:sz w:val="22"/>
                <w:szCs w:val="22"/>
              </w:rPr>
              <w:t>in the</w:t>
            </w:r>
            <w:r w:rsidRPr="003E03E5">
              <w:rPr>
                <w:sz w:val="22"/>
                <w:szCs w:val="22"/>
              </w:rPr>
              <w:t xml:space="preserve"> </w:t>
            </w:r>
            <w:r w:rsidR="00514313">
              <w:rPr>
                <w:sz w:val="22"/>
                <w:szCs w:val="22"/>
              </w:rPr>
              <w:t>Engineering</w:t>
            </w:r>
            <w:r w:rsidR="006D6A4D">
              <w:rPr>
                <w:sz w:val="22"/>
                <w:szCs w:val="22"/>
              </w:rPr>
              <w:t xml:space="preserve">, </w:t>
            </w:r>
            <w:r w:rsidR="00E00535">
              <w:rPr>
                <w:sz w:val="22"/>
                <w:szCs w:val="22"/>
              </w:rPr>
              <w:t xml:space="preserve">Proposal &amp; </w:t>
            </w:r>
            <w:r w:rsidR="006D6A4D">
              <w:rPr>
                <w:sz w:val="22"/>
                <w:szCs w:val="22"/>
              </w:rPr>
              <w:t>Estimation,</w:t>
            </w:r>
            <w:r w:rsidR="00514313">
              <w:rPr>
                <w:sz w:val="22"/>
                <w:szCs w:val="22"/>
              </w:rPr>
              <w:t xml:space="preserve"> </w:t>
            </w:r>
            <w:r w:rsidR="00CF7C29" w:rsidRPr="003E03E5">
              <w:rPr>
                <w:sz w:val="22"/>
                <w:szCs w:val="22"/>
              </w:rPr>
              <w:t xml:space="preserve">Projects </w:t>
            </w:r>
            <w:r w:rsidR="008D5F9A">
              <w:rPr>
                <w:sz w:val="22"/>
                <w:szCs w:val="22"/>
              </w:rPr>
              <w:t xml:space="preserve">Management, </w:t>
            </w:r>
            <w:r w:rsidR="001C20D9">
              <w:rPr>
                <w:sz w:val="22"/>
                <w:szCs w:val="22"/>
              </w:rPr>
              <w:t>Construction,</w:t>
            </w:r>
            <w:r w:rsidR="00514313">
              <w:rPr>
                <w:sz w:val="22"/>
                <w:szCs w:val="22"/>
              </w:rPr>
              <w:t xml:space="preserve"> EPC</w:t>
            </w:r>
            <w:r w:rsidR="00361B98">
              <w:rPr>
                <w:sz w:val="22"/>
                <w:szCs w:val="22"/>
              </w:rPr>
              <w:t>/Fire &amp; Gas</w:t>
            </w:r>
            <w:r w:rsidR="00514313">
              <w:rPr>
                <w:sz w:val="22"/>
                <w:szCs w:val="22"/>
              </w:rPr>
              <w:t xml:space="preserve"> </w:t>
            </w:r>
            <w:r w:rsidRPr="003E03E5">
              <w:rPr>
                <w:sz w:val="22"/>
                <w:szCs w:val="22"/>
              </w:rPr>
              <w:t xml:space="preserve">works </w:t>
            </w:r>
            <w:r w:rsidR="00CC6233" w:rsidRPr="003E03E5">
              <w:rPr>
                <w:sz w:val="22"/>
                <w:szCs w:val="22"/>
              </w:rPr>
              <w:t xml:space="preserve">involving </w:t>
            </w:r>
            <w:r w:rsidR="00CE048A" w:rsidRPr="003E03E5">
              <w:rPr>
                <w:sz w:val="22"/>
                <w:szCs w:val="22"/>
              </w:rPr>
              <w:t xml:space="preserve">the below activities. </w:t>
            </w:r>
            <w:r w:rsidR="00CF7C29" w:rsidRPr="003E03E5">
              <w:rPr>
                <w:sz w:val="22"/>
                <w:szCs w:val="22"/>
              </w:rPr>
              <w:t xml:space="preserve"> </w:t>
            </w:r>
          </w:p>
          <w:p w:rsidR="00CA3455" w:rsidRPr="003E03E5" w:rsidRDefault="00CA3455" w:rsidP="008D5F9A">
            <w:pPr>
              <w:ind w:left="33"/>
              <w:rPr>
                <w:sz w:val="22"/>
                <w:szCs w:val="22"/>
              </w:rPr>
            </w:pPr>
          </w:p>
          <w:p w:rsidR="00E06C37" w:rsidRPr="006B41B9" w:rsidRDefault="001C20D9" w:rsidP="00BE56B4">
            <w:pPr>
              <w:pStyle w:val="BodyText"/>
              <w:widowControl/>
              <w:numPr>
                <w:ilvl w:val="0"/>
                <w:numId w:val="24"/>
              </w:numPr>
              <w:spacing w:after="100"/>
              <w:ind w:right="-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Pr="006B41B9">
              <w:rPr>
                <w:color w:val="000000"/>
                <w:sz w:val="22"/>
                <w:szCs w:val="22"/>
              </w:rPr>
              <w:t>ead multi</w:t>
            </w:r>
            <w:r w:rsidR="00E06C37" w:rsidRPr="006B41B9">
              <w:rPr>
                <w:color w:val="000000"/>
                <w:sz w:val="22"/>
                <w:szCs w:val="22"/>
              </w:rPr>
              <w:t xml:space="preserve"> discipline project engineers, </w:t>
            </w:r>
            <w:r w:rsidR="006D6A4D">
              <w:rPr>
                <w:color w:val="000000"/>
                <w:sz w:val="22"/>
                <w:szCs w:val="22"/>
              </w:rPr>
              <w:t xml:space="preserve">Estimation &amp; </w:t>
            </w:r>
            <w:r w:rsidRPr="006B41B9">
              <w:rPr>
                <w:color w:val="000000"/>
                <w:sz w:val="22"/>
                <w:szCs w:val="22"/>
              </w:rPr>
              <w:t>design team</w:t>
            </w:r>
            <w:r w:rsidR="00531942">
              <w:rPr>
                <w:color w:val="000000"/>
                <w:sz w:val="22"/>
                <w:szCs w:val="22"/>
              </w:rPr>
              <w:t xml:space="preserve"> of </w:t>
            </w:r>
            <w:r w:rsidR="00E06C37" w:rsidRPr="006B41B9">
              <w:rPr>
                <w:color w:val="000000"/>
                <w:sz w:val="22"/>
                <w:szCs w:val="22"/>
              </w:rPr>
              <w:t xml:space="preserve">personnel, including the co-ordination of the inputs from engineering groups </w:t>
            </w:r>
            <w:r w:rsidRPr="006B41B9">
              <w:rPr>
                <w:color w:val="000000"/>
                <w:sz w:val="22"/>
                <w:szCs w:val="22"/>
              </w:rPr>
              <w:t>and specialist</w:t>
            </w:r>
            <w:r w:rsidR="00E06C37" w:rsidRPr="006B41B9">
              <w:rPr>
                <w:color w:val="000000"/>
                <w:sz w:val="22"/>
                <w:szCs w:val="22"/>
              </w:rPr>
              <w:t xml:space="preserve"> vendors, sub-contractors and consultants into the design</w:t>
            </w:r>
            <w:r w:rsidR="00E06C37">
              <w:rPr>
                <w:color w:val="000000"/>
                <w:sz w:val="22"/>
                <w:szCs w:val="22"/>
              </w:rPr>
              <w:t>.</w:t>
            </w:r>
          </w:p>
          <w:p w:rsidR="00022803" w:rsidRDefault="001C20D9" w:rsidP="003E03E5">
            <w:pPr>
              <w:pStyle w:val="BodyText"/>
              <w:widowControl/>
              <w:numPr>
                <w:ilvl w:val="0"/>
                <w:numId w:val="24"/>
              </w:numPr>
              <w:spacing w:after="100"/>
              <w:ind w:right="-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Plans</w:t>
            </w:r>
            <w:r w:rsidR="00022803">
              <w:rPr>
                <w:color w:val="000000"/>
                <w:sz w:val="22"/>
                <w:szCs w:val="22"/>
              </w:rPr>
              <w:t xml:space="preserve"> manage and oversees the daily function </w:t>
            </w:r>
            <w:r w:rsidR="006D6A4D">
              <w:rPr>
                <w:color w:val="000000"/>
                <w:sz w:val="22"/>
                <w:szCs w:val="22"/>
              </w:rPr>
              <w:t xml:space="preserve">Estimation, Engineering, </w:t>
            </w:r>
            <w:r w:rsidR="00022803">
              <w:rPr>
                <w:color w:val="000000"/>
                <w:sz w:val="22"/>
                <w:szCs w:val="22"/>
              </w:rPr>
              <w:t xml:space="preserve">operations, activities of the system design and </w:t>
            </w:r>
            <w:r w:rsidR="002E2FB5">
              <w:rPr>
                <w:color w:val="000000"/>
                <w:sz w:val="22"/>
                <w:szCs w:val="22"/>
              </w:rPr>
              <w:t>operation,</w:t>
            </w:r>
            <w:r w:rsidR="00022803">
              <w:rPr>
                <w:color w:val="000000"/>
                <w:sz w:val="22"/>
                <w:szCs w:val="22"/>
              </w:rPr>
              <w:t xml:space="preserve"> construction service / engineering support divisions.</w:t>
            </w:r>
          </w:p>
          <w:p w:rsidR="00512061" w:rsidRPr="003E03E5" w:rsidRDefault="002371E6" w:rsidP="003E03E5">
            <w:pPr>
              <w:pStyle w:val="BodyText"/>
              <w:widowControl/>
              <w:numPr>
                <w:ilvl w:val="0"/>
                <w:numId w:val="24"/>
              </w:numPr>
              <w:spacing w:after="100"/>
              <w:ind w:right="-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Confer the project specification and procedure, integration of technical activities, resource plan, </w:t>
            </w:r>
            <w:r w:rsidR="00E11E99">
              <w:rPr>
                <w:color w:val="000000"/>
                <w:sz w:val="22"/>
                <w:szCs w:val="22"/>
              </w:rPr>
              <w:t>and approval</w:t>
            </w:r>
            <w:r>
              <w:rPr>
                <w:color w:val="000000"/>
                <w:sz w:val="22"/>
                <w:szCs w:val="22"/>
              </w:rPr>
              <w:t xml:space="preserve"> of product design, Prepare budgets, bids, contract, </w:t>
            </w:r>
            <w:r w:rsidR="00DC6926">
              <w:rPr>
                <w:color w:val="000000"/>
                <w:sz w:val="22"/>
                <w:szCs w:val="22"/>
              </w:rPr>
              <w:t>and administrative</w:t>
            </w:r>
            <w:r>
              <w:rPr>
                <w:color w:val="000000"/>
                <w:sz w:val="22"/>
                <w:szCs w:val="22"/>
              </w:rPr>
              <w:t xml:space="preserve"> functions. </w:t>
            </w:r>
            <w:r w:rsidR="00514313">
              <w:rPr>
                <w:color w:val="000000"/>
                <w:sz w:val="22"/>
                <w:szCs w:val="22"/>
              </w:rPr>
              <w:t xml:space="preserve"> </w:t>
            </w:r>
          </w:p>
          <w:p w:rsidR="00DC6926" w:rsidRDefault="00DC6926" w:rsidP="003E03E5">
            <w:pPr>
              <w:pStyle w:val="BodyText"/>
              <w:widowControl/>
              <w:numPr>
                <w:ilvl w:val="0"/>
                <w:numId w:val="24"/>
              </w:numPr>
              <w:spacing w:after="100"/>
              <w:ind w:right="-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Project budget </w:t>
            </w:r>
            <w:r w:rsidR="002E2FB5">
              <w:rPr>
                <w:color w:val="000000"/>
                <w:sz w:val="22"/>
                <w:szCs w:val="22"/>
              </w:rPr>
              <w:t>revisions,</w:t>
            </w:r>
            <w:r>
              <w:rPr>
                <w:color w:val="000000"/>
                <w:sz w:val="22"/>
                <w:szCs w:val="22"/>
              </w:rPr>
              <w:t xml:space="preserve"> change order management.</w:t>
            </w:r>
          </w:p>
          <w:p w:rsidR="00CA7B4F" w:rsidRPr="002371E6" w:rsidRDefault="00CA7B4F" w:rsidP="00CA7B4F">
            <w:pPr>
              <w:pStyle w:val="BodyText"/>
              <w:widowControl/>
              <w:numPr>
                <w:ilvl w:val="0"/>
                <w:numId w:val="24"/>
              </w:numPr>
              <w:spacing w:after="100"/>
              <w:ind w:right="-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Managed engineering works </w:t>
            </w:r>
            <w:r w:rsidR="006D6A4D">
              <w:rPr>
                <w:color w:val="000000"/>
                <w:sz w:val="22"/>
                <w:szCs w:val="22"/>
              </w:rPr>
              <w:t xml:space="preserve">of </w:t>
            </w:r>
            <w:r w:rsidR="006D6A4D" w:rsidRPr="002371E6">
              <w:rPr>
                <w:color w:val="000000"/>
                <w:sz w:val="22"/>
                <w:szCs w:val="22"/>
              </w:rPr>
              <w:t>Basic</w:t>
            </w:r>
            <w:r w:rsidRPr="002371E6">
              <w:rPr>
                <w:color w:val="000000"/>
                <w:sz w:val="22"/>
                <w:szCs w:val="22"/>
              </w:rPr>
              <w:t xml:space="preserve"> design &amp; details engineering </w:t>
            </w:r>
            <w:r w:rsidR="006D6A4D" w:rsidRPr="002371E6">
              <w:rPr>
                <w:color w:val="000000"/>
                <w:sz w:val="22"/>
                <w:szCs w:val="22"/>
              </w:rPr>
              <w:t>of Commercial</w:t>
            </w:r>
            <w:r w:rsidR="006D6A4D">
              <w:rPr>
                <w:color w:val="000000"/>
                <w:sz w:val="22"/>
                <w:szCs w:val="22"/>
              </w:rPr>
              <w:t xml:space="preserve"> /Residential type of buildings, industrial and Oil &amp; Gas, Gas Power plants.</w:t>
            </w:r>
            <w:r w:rsidRPr="002371E6">
              <w:rPr>
                <w:color w:val="000000"/>
                <w:sz w:val="22"/>
                <w:szCs w:val="22"/>
              </w:rPr>
              <w:t xml:space="preserve"> </w:t>
            </w:r>
          </w:p>
          <w:p w:rsidR="008B780F" w:rsidRPr="008B780F" w:rsidRDefault="008B780F" w:rsidP="0037636E">
            <w:pPr>
              <w:pStyle w:val="BodyText"/>
              <w:widowControl/>
              <w:numPr>
                <w:ilvl w:val="0"/>
                <w:numId w:val="24"/>
              </w:numPr>
              <w:spacing w:after="100"/>
              <w:ind w:right="-360"/>
              <w:rPr>
                <w:color w:val="000000"/>
                <w:sz w:val="22"/>
                <w:szCs w:val="22"/>
              </w:rPr>
            </w:pPr>
            <w:r w:rsidRPr="008B780F">
              <w:rPr>
                <w:color w:val="000000"/>
                <w:sz w:val="22"/>
                <w:szCs w:val="22"/>
              </w:rPr>
              <w:t xml:space="preserve">Handling the principles and practices of Fire protection and Fire alarm system related technical areas and of coordinating work with other technical disciplines. </w:t>
            </w:r>
          </w:p>
          <w:p w:rsidR="008B780F" w:rsidRPr="008B780F" w:rsidRDefault="008B780F" w:rsidP="0037636E">
            <w:pPr>
              <w:pStyle w:val="BodyText"/>
              <w:widowControl/>
              <w:numPr>
                <w:ilvl w:val="0"/>
                <w:numId w:val="24"/>
              </w:numPr>
              <w:spacing w:after="100"/>
              <w:ind w:right="-360"/>
              <w:rPr>
                <w:color w:val="000000"/>
                <w:sz w:val="22"/>
                <w:szCs w:val="22"/>
              </w:rPr>
            </w:pPr>
            <w:r w:rsidRPr="008B780F">
              <w:rPr>
                <w:color w:val="000000"/>
                <w:sz w:val="22"/>
                <w:szCs w:val="22"/>
              </w:rPr>
              <w:t xml:space="preserve">Involved in engineering work planning, scheduling, cost estimating and conducts independent work requiring judgment in the application of engineering techniques. </w:t>
            </w:r>
          </w:p>
          <w:p w:rsidR="008B780F" w:rsidRPr="008B780F" w:rsidRDefault="008B780F" w:rsidP="0037636E">
            <w:pPr>
              <w:pStyle w:val="BodyText"/>
              <w:widowControl/>
              <w:numPr>
                <w:ilvl w:val="0"/>
                <w:numId w:val="24"/>
              </w:numPr>
              <w:spacing w:after="100"/>
              <w:ind w:right="-360"/>
              <w:rPr>
                <w:color w:val="000000"/>
                <w:sz w:val="22"/>
                <w:szCs w:val="22"/>
              </w:rPr>
            </w:pPr>
            <w:r w:rsidRPr="008B780F">
              <w:rPr>
                <w:color w:val="000000"/>
                <w:sz w:val="22"/>
                <w:szCs w:val="22"/>
              </w:rPr>
              <w:t>Fire protection system design for buildings as per NFPA standards &amp;UAE Civil Defence regulations.</w:t>
            </w:r>
          </w:p>
          <w:p w:rsidR="008B780F" w:rsidRPr="008B780F" w:rsidRDefault="008B780F" w:rsidP="0037636E">
            <w:pPr>
              <w:pStyle w:val="BodyText"/>
              <w:widowControl/>
              <w:numPr>
                <w:ilvl w:val="0"/>
                <w:numId w:val="24"/>
              </w:numPr>
              <w:spacing w:after="100"/>
              <w:ind w:right="-360"/>
              <w:rPr>
                <w:color w:val="000000"/>
                <w:sz w:val="22"/>
                <w:szCs w:val="22"/>
              </w:rPr>
            </w:pPr>
            <w:r w:rsidRPr="008B780F">
              <w:rPr>
                <w:color w:val="000000"/>
                <w:sz w:val="22"/>
                <w:szCs w:val="22"/>
              </w:rPr>
              <w:t xml:space="preserve">Provides technical direction and assigns work to mechanical engineers, designers, and draftsmen who assist on specific assignments. </w:t>
            </w:r>
          </w:p>
          <w:p w:rsidR="008B780F" w:rsidRPr="008B780F" w:rsidRDefault="008B780F" w:rsidP="0037636E">
            <w:pPr>
              <w:pStyle w:val="BodyText"/>
              <w:widowControl/>
              <w:numPr>
                <w:ilvl w:val="0"/>
                <w:numId w:val="24"/>
              </w:numPr>
              <w:spacing w:after="100"/>
              <w:ind w:right="-360"/>
              <w:rPr>
                <w:color w:val="000000"/>
                <w:sz w:val="22"/>
                <w:szCs w:val="22"/>
              </w:rPr>
            </w:pPr>
            <w:r w:rsidRPr="008B780F">
              <w:rPr>
                <w:color w:val="000000"/>
                <w:sz w:val="22"/>
                <w:szCs w:val="22"/>
              </w:rPr>
              <w:t xml:space="preserve">Responsible to submit all technical submittals and documentation within the mechanical discipline. Examples of this documentation may include project Scope/Design Criteria. </w:t>
            </w:r>
          </w:p>
          <w:p w:rsidR="00512061" w:rsidRDefault="00512061" w:rsidP="003E03E5">
            <w:pPr>
              <w:pStyle w:val="BodyText"/>
              <w:widowControl/>
              <w:numPr>
                <w:ilvl w:val="0"/>
                <w:numId w:val="24"/>
              </w:numPr>
              <w:spacing w:after="100"/>
              <w:ind w:right="-360"/>
              <w:rPr>
                <w:color w:val="000000"/>
                <w:sz w:val="22"/>
                <w:szCs w:val="22"/>
              </w:rPr>
            </w:pPr>
            <w:r w:rsidRPr="003E03E5">
              <w:rPr>
                <w:color w:val="000000"/>
                <w:sz w:val="22"/>
                <w:szCs w:val="22"/>
              </w:rPr>
              <w:t xml:space="preserve">Basic and detail engineering on </w:t>
            </w:r>
            <w:r w:rsidR="00365E62" w:rsidRPr="003E03E5">
              <w:rPr>
                <w:color w:val="000000"/>
                <w:sz w:val="22"/>
                <w:szCs w:val="22"/>
              </w:rPr>
              <w:t xml:space="preserve">Petroleum storage </w:t>
            </w:r>
            <w:r w:rsidRPr="003E03E5">
              <w:rPr>
                <w:color w:val="000000"/>
                <w:sz w:val="22"/>
                <w:szCs w:val="22"/>
              </w:rPr>
              <w:t>terminals</w:t>
            </w:r>
            <w:r w:rsidR="00365E62" w:rsidRPr="003E03E5">
              <w:rPr>
                <w:color w:val="000000"/>
                <w:sz w:val="22"/>
                <w:szCs w:val="22"/>
              </w:rPr>
              <w:t>.</w:t>
            </w:r>
            <w:r w:rsidRPr="003E03E5">
              <w:rPr>
                <w:color w:val="000000"/>
                <w:sz w:val="22"/>
                <w:szCs w:val="22"/>
              </w:rPr>
              <w:t xml:space="preserve"> </w:t>
            </w:r>
          </w:p>
          <w:p w:rsidR="00512061" w:rsidRPr="003E03E5" w:rsidRDefault="00512061" w:rsidP="003E03E5">
            <w:pPr>
              <w:pStyle w:val="BodyText"/>
              <w:widowControl/>
              <w:numPr>
                <w:ilvl w:val="0"/>
                <w:numId w:val="24"/>
              </w:numPr>
              <w:spacing w:after="100"/>
              <w:ind w:right="-360"/>
              <w:rPr>
                <w:color w:val="000000"/>
                <w:sz w:val="22"/>
                <w:szCs w:val="22"/>
              </w:rPr>
            </w:pPr>
            <w:r w:rsidRPr="003E03E5">
              <w:rPr>
                <w:color w:val="000000"/>
                <w:sz w:val="22"/>
                <w:szCs w:val="22"/>
              </w:rPr>
              <w:t xml:space="preserve">Estimation </w:t>
            </w:r>
            <w:r w:rsidR="0093129A" w:rsidRPr="003E03E5">
              <w:rPr>
                <w:color w:val="000000"/>
                <w:sz w:val="22"/>
                <w:szCs w:val="22"/>
              </w:rPr>
              <w:t xml:space="preserve">/ Tendering </w:t>
            </w:r>
            <w:r w:rsidRPr="003E03E5">
              <w:rPr>
                <w:color w:val="000000"/>
                <w:sz w:val="22"/>
                <w:szCs w:val="22"/>
              </w:rPr>
              <w:t>works</w:t>
            </w:r>
          </w:p>
          <w:p w:rsidR="00512061" w:rsidRPr="00FD14AB" w:rsidRDefault="00512061" w:rsidP="00562E55">
            <w:pPr>
              <w:pStyle w:val="BodyText"/>
              <w:widowControl/>
              <w:numPr>
                <w:ilvl w:val="0"/>
                <w:numId w:val="24"/>
              </w:numPr>
              <w:spacing w:after="100"/>
              <w:ind w:right="-360"/>
            </w:pPr>
            <w:r w:rsidRPr="003E03E5">
              <w:rPr>
                <w:color w:val="000000"/>
                <w:sz w:val="22"/>
                <w:szCs w:val="22"/>
              </w:rPr>
              <w:t xml:space="preserve">ISO documentation  </w:t>
            </w:r>
            <w:r w:rsidR="00CF7C29" w:rsidRPr="003E03E5">
              <w:rPr>
                <w:color w:val="000000"/>
                <w:sz w:val="22"/>
                <w:szCs w:val="22"/>
              </w:rPr>
              <w:t>,</w:t>
            </w:r>
            <w:r w:rsidR="002171F8">
              <w:rPr>
                <w:color w:val="000000"/>
                <w:sz w:val="22"/>
                <w:szCs w:val="22"/>
              </w:rPr>
              <w:t xml:space="preserve"> Standardization </w:t>
            </w:r>
            <w:r w:rsidR="00CF7C29" w:rsidRPr="003E03E5">
              <w:rPr>
                <w:color w:val="000000"/>
                <w:sz w:val="22"/>
                <w:szCs w:val="22"/>
              </w:rPr>
              <w:t>procedure etc.,</w:t>
            </w:r>
          </w:p>
          <w:p w:rsidR="00FD14AB" w:rsidRDefault="00FD14AB" w:rsidP="00FD14AB">
            <w:pPr>
              <w:pStyle w:val="BodyText"/>
              <w:widowControl/>
              <w:spacing w:after="100"/>
              <w:ind w:right="-360"/>
              <w:rPr>
                <w:color w:val="000000"/>
                <w:sz w:val="22"/>
                <w:szCs w:val="22"/>
              </w:rPr>
            </w:pPr>
          </w:p>
          <w:p w:rsidR="00FD14AB" w:rsidRDefault="00FD14AB" w:rsidP="006F58FF">
            <w:pPr>
              <w:pStyle w:val="BodyText"/>
              <w:widowControl/>
              <w:spacing w:after="100"/>
              <w:ind w:right="-360"/>
              <w:jc w:val="center"/>
              <w:rPr>
                <w:color w:val="000000"/>
                <w:sz w:val="22"/>
                <w:szCs w:val="22"/>
              </w:rPr>
            </w:pPr>
          </w:p>
          <w:p w:rsidR="00FD14AB" w:rsidRPr="00512061" w:rsidRDefault="00FD14AB" w:rsidP="00FD14AB">
            <w:pPr>
              <w:pStyle w:val="BodyText"/>
              <w:widowControl/>
              <w:spacing w:after="100"/>
              <w:ind w:right="-360"/>
            </w:pPr>
          </w:p>
        </w:tc>
      </w:tr>
      <w:tr w:rsidR="002C01E8" w:rsidRPr="003E03E5" w:rsidTr="002D60BB">
        <w:trPr>
          <w:trHeight w:val="751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1E8" w:rsidRPr="003E03E5" w:rsidRDefault="002C01E8" w:rsidP="003E03E5">
            <w:pPr>
              <w:tabs>
                <w:tab w:val="left" w:pos="1418"/>
                <w:tab w:val="left" w:pos="4320"/>
              </w:tabs>
              <w:ind w:right="-23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Sector</w:t>
            </w:r>
          </w:p>
        </w:tc>
        <w:tc>
          <w:tcPr>
            <w:tcW w:w="8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01E8" w:rsidRDefault="0037636E" w:rsidP="002C01E8">
            <w:pPr>
              <w:ind w:left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Power,</w:t>
            </w:r>
            <w:r w:rsidR="002C01E8">
              <w:rPr>
                <w:b/>
                <w:sz w:val="22"/>
                <w:szCs w:val="22"/>
              </w:rPr>
              <w:t xml:space="preserve"> Oil </w:t>
            </w:r>
            <w:r w:rsidR="00084E68">
              <w:rPr>
                <w:b/>
                <w:sz w:val="22"/>
                <w:szCs w:val="22"/>
              </w:rPr>
              <w:t xml:space="preserve">/ </w:t>
            </w:r>
            <w:r w:rsidR="002C01E8">
              <w:rPr>
                <w:b/>
                <w:sz w:val="22"/>
                <w:szCs w:val="22"/>
              </w:rPr>
              <w:t>Gas</w:t>
            </w:r>
            <w:r w:rsidR="00EB5F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plants</w:t>
            </w:r>
            <w:r w:rsidR="002C01E8">
              <w:rPr>
                <w:b/>
                <w:sz w:val="22"/>
                <w:szCs w:val="22"/>
              </w:rPr>
              <w:t xml:space="preserve"> , Petroleum storage terminal </w:t>
            </w:r>
            <w:r w:rsidR="0035744F">
              <w:rPr>
                <w:b/>
                <w:sz w:val="22"/>
                <w:szCs w:val="22"/>
              </w:rPr>
              <w:t>, Commercial and Residential, &amp; Industrial</w:t>
            </w:r>
          </w:p>
          <w:p w:rsidR="002C01E8" w:rsidRPr="003E03E5" w:rsidRDefault="002C01E8" w:rsidP="00C70F4F">
            <w:pPr>
              <w:ind w:left="33"/>
              <w:rPr>
                <w:b/>
                <w:sz w:val="22"/>
                <w:szCs w:val="22"/>
              </w:rPr>
            </w:pPr>
          </w:p>
        </w:tc>
      </w:tr>
      <w:tr w:rsidR="00CF7C29" w:rsidRPr="003E03E5" w:rsidTr="002D60BB">
        <w:trPr>
          <w:trHeight w:val="5430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29" w:rsidRPr="003E03E5" w:rsidRDefault="00CF7C29" w:rsidP="003E03E5">
            <w:pPr>
              <w:tabs>
                <w:tab w:val="left" w:pos="1170"/>
                <w:tab w:val="left" w:pos="4320"/>
              </w:tabs>
              <w:ind w:right="-238"/>
              <w:jc w:val="both"/>
              <w:rPr>
                <w:b/>
                <w:i/>
                <w:sz w:val="28"/>
                <w:szCs w:val="28"/>
              </w:rPr>
            </w:pPr>
            <w:r w:rsidRPr="003E03E5">
              <w:rPr>
                <w:b/>
                <w:color w:val="000000"/>
                <w:sz w:val="22"/>
                <w:szCs w:val="22"/>
              </w:rPr>
              <w:t>Duties performed</w:t>
            </w:r>
            <w:r w:rsidRPr="003E03E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904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7904"/>
            </w:tblGrid>
            <w:tr w:rsidR="00CF7C29" w:rsidRPr="00CF7C29" w:rsidTr="002D60BB">
              <w:trPr>
                <w:trHeight w:val="5415"/>
              </w:trPr>
              <w:tc>
                <w:tcPr>
                  <w:tcW w:w="7904" w:type="dxa"/>
                </w:tcPr>
                <w:p w:rsidR="006D3835" w:rsidRDefault="006D3835" w:rsidP="002743EA">
                  <w:pPr>
                    <w:pStyle w:val="BodyText"/>
                    <w:widowControl/>
                    <w:spacing w:after="100"/>
                    <w:ind w:left="-75" w:right="176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Preparation of  </w:t>
                  </w:r>
                  <w:r w:rsidR="006D6A4D">
                    <w:rPr>
                      <w:color w:val="000000"/>
                      <w:sz w:val="22"/>
                      <w:szCs w:val="22"/>
                    </w:rPr>
                    <w:t xml:space="preserve">technical  and commercial bid, </w:t>
                  </w:r>
                  <w:r>
                    <w:rPr>
                      <w:color w:val="000000"/>
                      <w:sz w:val="22"/>
                      <w:szCs w:val="22"/>
                    </w:rPr>
                    <w:t>Engineering execution plan, material requisitions planning &amp; control, Approval of  engineering specification , Project planning, Supervise the project’s consultants on technical issues, work on cost variations, identify any additional works, bid clarification, Variati</w:t>
                  </w:r>
                  <w:r w:rsidR="009D5B0C">
                    <w:rPr>
                      <w:color w:val="000000"/>
                      <w:sz w:val="22"/>
                      <w:szCs w:val="22"/>
                    </w:rPr>
                    <w:t xml:space="preserve">on procedure </w:t>
                  </w:r>
                  <w:r>
                    <w:rPr>
                      <w:color w:val="000000"/>
                      <w:sz w:val="22"/>
                      <w:szCs w:val="22"/>
                    </w:rPr>
                    <w:t>Day to day progress  monitoring of projects</w:t>
                  </w:r>
                  <w:r w:rsidR="00E95FB9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CF7C29" w:rsidRDefault="00CF7C29" w:rsidP="00361BA6">
                  <w:pPr>
                    <w:pStyle w:val="BodyText"/>
                    <w:widowControl/>
                    <w:spacing w:after="100"/>
                    <w:ind w:left="-75" w:right="176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Process design </w:t>
                  </w:r>
                  <w:r w:rsidR="00DC6926">
                    <w:rPr>
                      <w:color w:val="000000"/>
                      <w:sz w:val="22"/>
                      <w:szCs w:val="22"/>
                    </w:rPr>
                    <w:t>review of  projects</w:t>
                  </w:r>
                  <w:r w:rsidR="006303B6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="00361BA6" w:rsidRPr="00361BA6">
                    <w:rPr>
                      <w:color w:val="000000"/>
                      <w:sz w:val="22"/>
                      <w:szCs w:val="22"/>
                    </w:rPr>
                    <w:t xml:space="preserve">Design basis report (DBR), Tender technical specification, </w:t>
                  </w:r>
                  <w:r w:rsidR="00C266F4">
                    <w:rPr>
                      <w:color w:val="000000"/>
                      <w:sz w:val="22"/>
                      <w:szCs w:val="22"/>
                    </w:rPr>
                    <w:t>Details engineering works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Basic engineering verification, Bids for new </w:t>
                  </w:r>
                  <w:r w:rsidR="0047595F">
                    <w:rPr>
                      <w:color w:val="000000"/>
                      <w:sz w:val="22"/>
                      <w:szCs w:val="22"/>
                    </w:rPr>
                    <w:t xml:space="preserve">/ refurbishment of </w:t>
                  </w:r>
                  <w:r w:rsidR="004F58D0">
                    <w:rPr>
                      <w:color w:val="000000"/>
                      <w:sz w:val="22"/>
                      <w:szCs w:val="22"/>
                    </w:rPr>
                    <w:t>firefighting s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ystems, Experience in the </w:t>
                  </w:r>
                  <w:r w:rsidR="006303B6">
                    <w:rPr>
                      <w:color w:val="000000"/>
                      <w:sz w:val="22"/>
                      <w:szCs w:val="22"/>
                    </w:rPr>
                    <w:t xml:space="preserve">Site </w:t>
                  </w:r>
                  <w:r>
                    <w:rPr>
                      <w:color w:val="000000"/>
                      <w:sz w:val="22"/>
                      <w:szCs w:val="22"/>
                    </w:rPr>
                    <w:t>inspect</w:t>
                  </w:r>
                  <w:r w:rsidR="0047595F">
                    <w:rPr>
                      <w:color w:val="000000"/>
                      <w:sz w:val="22"/>
                      <w:szCs w:val="22"/>
                    </w:rPr>
                    <w:t xml:space="preserve">ions, Vendor prequalification </w:t>
                  </w:r>
                  <w:proofErr w:type="spellStart"/>
                  <w:r w:rsidR="0047595F">
                    <w:rPr>
                      <w:color w:val="000000"/>
                      <w:sz w:val="22"/>
                      <w:szCs w:val="22"/>
                    </w:rPr>
                    <w:t>etc</w:t>
                  </w:r>
                  <w:proofErr w:type="spellEnd"/>
                </w:p>
                <w:p w:rsidR="00361BA6" w:rsidRPr="00361BA6" w:rsidRDefault="00DC6926" w:rsidP="00361BA6">
                  <w:pPr>
                    <w:pStyle w:val="BodyText"/>
                    <w:widowControl/>
                    <w:spacing w:after="100"/>
                    <w:ind w:left="-75" w:right="176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Engineering </w:t>
                  </w:r>
                  <w:r w:rsidR="00361BA6" w:rsidRPr="00361BA6">
                    <w:rPr>
                      <w:color w:val="000000"/>
                      <w:sz w:val="22"/>
                      <w:szCs w:val="22"/>
                    </w:rPr>
                    <w:t xml:space="preserve">follow-up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&amp; erection follow up, </w:t>
                  </w:r>
                  <w:r w:rsidR="00361BA6" w:rsidRPr="00361BA6">
                    <w:rPr>
                      <w:color w:val="000000"/>
                      <w:sz w:val="22"/>
                      <w:szCs w:val="22"/>
                    </w:rPr>
                    <w:t>Erection completion certification</w:t>
                  </w:r>
                  <w:r w:rsidR="00361BA6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361BA6" w:rsidRPr="00361BA6">
                    <w:rPr>
                      <w:color w:val="000000"/>
                      <w:sz w:val="22"/>
                      <w:szCs w:val="22"/>
                    </w:rPr>
                    <w:t xml:space="preserve"> punch list</w:t>
                  </w:r>
                  <w:r w:rsidR="00361BA6">
                    <w:rPr>
                      <w:color w:val="000000"/>
                      <w:sz w:val="22"/>
                      <w:szCs w:val="22"/>
                    </w:rPr>
                    <w:t xml:space="preserve"> etc</w:t>
                  </w:r>
                  <w:r w:rsidR="00361BA6" w:rsidRPr="00361BA6">
                    <w:rPr>
                      <w:color w:val="000000"/>
                      <w:sz w:val="22"/>
                      <w:szCs w:val="22"/>
                    </w:rPr>
                    <w:t>.</w:t>
                  </w:r>
                  <w:r w:rsidR="00361BA6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361BA6" w:rsidRPr="00361BA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F7C29" w:rsidRDefault="00C12525" w:rsidP="002743EA">
                  <w:pPr>
                    <w:pStyle w:val="BodyText"/>
                    <w:widowControl/>
                    <w:spacing w:after="100"/>
                    <w:ind w:left="-75" w:right="176"/>
                    <w:rPr>
                      <w:color w:val="000000"/>
                      <w:sz w:val="22"/>
                      <w:szCs w:val="22"/>
                    </w:rPr>
                  </w:pPr>
                  <w:r w:rsidRPr="00C12525">
                    <w:rPr>
                      <w:color w:val="000000"/>
                      <w:sz w:val="22"/>
                      <w:szCs w:val="22"/>
                    </w:rPr>
                    <w:t xml:space="preserve">Through </w:t>
                  </w:r>
                  <w:r w:rsidRPr="00C12525">
                    <w:rPr>
                      <w:bCs/>
                      <w:color w:val="000000"/>
                      <w:sz w:val="22"/>
                      <w:szCs w:val="22"/>
                    </w:rPr>
                    <w:t>knowledge</w:t>
                  </w:r>
                  <w:r>
                    <w:rPr>
                      <w:rStyle w:val="st"/>
                      <w:rFonts w:ascii="Arial" w:hAnsi="Arial" w:cs="Arial"/>
                      <w:color w:val="222222"/>
                    </w:rPr>
                    <w:t xml:space="preserve"> and experience in</w:t>
                  </w:r>
                  <w:r w:rsidR="0047595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CF7C2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5812FD">
                    <w:rPr>
                      <w:color w:val="000000"/>
                      <w:sz w:val="22"/>
                      <w:szCs w:val="22"/>
                    </w:rPr>
                    <w:t xml:space="preserve">firefighting </w:t>
                  </w:r>
                  <w:r w:rsidR="00CF7C29" w:rsidRPr="00CF7C29">
                    <w:rPr>
                      <w:color w:val="000000"/>
                      <w:sz w:val="22"/>
                      <w:szCs w:val="22"/>
                    </w:rPr>
                    <w:t>design</w:t>
                  </w:r>
                  <w:r w:rsidR="0047595F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="004F58D0">
                    <w:rPr>
                      <w:color w:val="000000"/>
                      <w:sz w:val="22"/>
                      <w:szCs w:val="22"/>
                    </w:rPr>
                    <w:t xml:space="preserve">selection of </w:t>
                  </w:r>
                  <w:r w:rsidR="005812FD">
                    <w:rPr>
                      <w:color w:val="000000"/>
                      <w:sz w:val="22"/>
                      <w:szCs w:val="22"/>
                    </w:rPr>
                    <w:t xml:space="preserve">equipment’s /material, </w:t>
                  </w:r>
                  <w:r w:rsidR="004F58D0">
                    <w:rPr>
                      <w:color w:val="000000"/>
                      <w:sz w:val="22"/>
                      <w:szCs w:val="22"/>
                    </w:rPr>
                    <w:t>pipe</w:t>
                  </w:r>
                  <w:r w:rsidR="00C266F4">
                    <w:rPr>
                      <w:color w:val="000000"/>
                      <w:sz w:val="22"/>
                      <w:szCs w:val="22"/>
                    </w:rPr>
                    <w:t xml:space="preserve">s per </w:t>
                  </w:r>
                  <w:r w:rsidR="004F58D0">
                    <w:rPr>
                      <w:color w:val="000000"/>
                      <w:sz w:val="22"/>
                      <w:szCs w:val="22"/>
                    </w:rPr>
                    <w:t>ASTM,</w:t>
                  </w:r>
                  <w:r w:rsidR="00C266F4">
                    <w:rPr>
                      <w:color w:val="000000"/>
                      <w:sz w:val="22"/>
                      <w:szCs w:val="22"/>
                    </w:rPr>
                    <w:t xml:space="preserve">API </w:t>
                  </w:r>
                  <w:r w:rsidR="004F58D0">
                    <w:rPr>
                      <w:color w:val="000000"/>
                      <w:sz w:val="22"/>
                      <w:szCs w:val="22"/>
                    </w:rPr>
                    <w:t>standards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="0047595F">
                    <w:rPr>
                      <w:color w:val="000000"/>
                      <w:sz w:val="22"/>
                      <w:szCs w:val="22"/>
                    </w:rPr>
                    <w:t xml:space="preserve">piping layout, </w:t>
                  </w:r>
                  <w:r w:rsidR="00CF7C29">
                    <w:rPr>
                      <w:color w:val="000000"/>
                      <w:sz w:val="22"/>
                      <w:szCs w:val="22"/>
                    </w:rPr>
                    <w:t xml:space="preserve"> Isometric drawings, and bill of materials</w:t>
                  </w:r>
                  <w:r w:rsidR="0047595F">
                    <w:rPr>
                      <w:color w:val="000000"/>
                      <w:sz w:val="22"/>
                      <w:szCs w:val="22"/>
                    </w:rPr>
                    <w:t>, Site visit , Field engineering etc.,</w:t>
                  </w:r>
                  <w:r w:rsidR="00C266F4">
                    <w:rPr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  <w:p w:rsidR="00CF7C29" w:rsidRDefault="00CF7C29" w:rsidP="002743EA">
                  <w:pPr>
                    <w:pStyle w:val="BodyText"/>
                    <w:widowControl/>
                    <w:spacing w:after="100"/>
                    <w:ind w:left="-75" w:right="176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Vendor / sub vendor  approval </w:t>
                  </w:r>
                  <w:r w:rsidR="00C266F4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vender selection, tendering, bid evaluation, negotiations and contracting for complete construction activities at site </w:t>
                  </w:r>
                </w:p>
                <w:p w:rsidR="00CF7C29" w:rsidRPr="00CF7C29" w:rsidRDefault="00CF7C29" w:rsidP="005812FD">
                  <w:pPr>
                    <w:pStyle w:val="BodyText"/>
                    <w:widowControl/>
                    <w:spacing w:after="100"/>
                    <w:ind w:left="-75" w:right="176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Involved in the various tender estimation for </w:t>
                  </w:r>
                  <w:r w:rsidR="005812FD">
                    <w:rPr>
                      <w:color w:val="000000"/>
                      <w:sz w:val="22"/>
                      <w:szCs w:val="22"/>
                    </w:rPr>
                    <w:t xml:space="preserve">Oil and Gas, </w:t>
                  </w:r>
                  <w:r w:rsidR="00917CAB">
                    <w:rPr>
                      <w:color w:val="000000"/>
                      <w:sz w:val="22"/>
                      <w:szCs w:val="22"/>
                    </w:rPr>
                    <w:t>p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ower, </w:t>
                  </w:r>
                  <w:r w:rsidR="005812FD">
                    <w:rPr>
                      <w:color w:val="000000"/>
                      <w:sz w:val="22"/>
                      <w:szCs w:val="22"/>
                    </w:rPr>
                    <w:t>commercial/residential and Industrial,</w:t>
                  </w:r>
                  <w:r w:rsidR="006303B6">
                    <w:rPr>
                      <w:color w:val="000000"/>
                      <w:sz w:val="22"/>
                      <w:szCs w:val="22"/>
                    </w:rPr>
                    <w:t xml:space="preserve"> Technical evaluation of tendering and support to tendering team schedule review, risk identification.</w:t>
                  </w:r>
                  <w:r w:rsidR="00361BA6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F7C29" w:rsidRPr="003E03E5" w:rsidRDefault="00CF7C29" w:rsidP="003E03E5">
            <w:pPr>
              <w:tabs>
                <w:tab w:val="left" w:pos="1170"/>
                <w:tab w:val="left" w:pos="4320"/>
              </w:tabs>
              <w:ind w:right="-23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707A7" w:rsidRPr="003E03E5" w:rsidTr="002D6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8" w:type="dxa"/>
          <w:trHeight w:val="751"/>
        </w:trPr>
        <w:tc>
          <w:tcPr>
            <w:tcW w:w="1707" w:type="dxa"/>
          </w:tcPr>
          <w:p w:rsidR="005812FD" w:rsidRDefault="005812FD" w:rsidP="003E03E5">
            <w:pPr>
              <w:tabs>
                <w:tab w:val="left" w:pos="1170"/>
                <w:tab w:val="left" w:pos="4320"/>
              </w:tabs>
              <w:ind w:right="-238"/>
              <w:jc w:val="both"/>
              <w:rPr>
                <w:b/>
                <w:sz w:val="22"/>
              </w:rPr>
            </w:pPr>
          </w:p>
          <w:p w:rsidR="009707A7" w:rsidRPr="00F077BF" w:rsidRDefault="00F077BF" w:rsidP="00F077B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sz w:val="28"/>
                <w:szCs w:val="28"/>
              </w:rPr>
            </w:pPr>
            <w:r w:rsidRPr="00F077BF">
              <w:rPr>
                <w:b/>
                <w:sz w:val="22"/>
              </w:rPr>
              <w:t>Computer skill</w:t>
            </w:r>
          </w:p>
        </w:tc>
        <w:tc>
          <w:tcPr>
            <w:tcW w:w="1452" w:type="dxa"/>
            <w:gridSpan w:val="2"/>
          </w:tcPr>
          <w:p w:rsidR="005812FD" w:rsidRDefault="005812FD" w:rsidP="003E03E5">
            <w:pPr>
              <w:pStyle w:val="NoSpacing"/>
              <w:rPr>
                <w:color w:val="000000"/>
                <w:sz w:val="22"/>
                <w:szCs w:val="22"/>
              </w:rPr>
            </w:pPr>
          </w:p>
          <w:p w:rsidR="009707A7" w:rsidRPr="005812FD" w:rsidRDefault="009707A7" w:rsidP="003E03E5">
            <w:pPr>
              <w:pStyle w:val="NoSpacing"/>
              <w:rPr>
                <w:color w:val="000000"/>
                <w:sz w:val="22"/>
                <w:szCs w:val="22"/>
              </w:rPr>
            </w:pPr>
            <w:r w:rsidRPr="005812FD">
              <w:rPr>
                <w:color w:val="000000"/>
                <w:sz w:val="22"/>
                <w:szCs w:val="22"/>
              </w:rPr>
              <w:t>Management Tool</w:t>
            </w:r>
          </w:p>
        </w:tc>
        <w:tc>
          <w:tcPr>
            <w:tcW w:w="6529" w:type="dxa"/>
            <w:gridSpan w:val="2"/>
          </w:tcPr>
          <w:p w:rsidR="005812FD" w:rsidRDefault="009707A7" w:rsidP="005812FD">
            <w:pPr>
              <w:pStyle w:val="NoSpacing"/>
              <w:rPr>
                <w:color w:val="000000"/>
                <w:sz w:val="22"/>
                <w:szCs w:val="22"/>
              </w:rPr>
            </w:pPr>
            <w:r w:rsidRPr="005812FD">
              <w:rPr>
                <w:color w:val="000000"/>
                <w:sz w:val="22"/>
                <w:szCs w:val="22"/>
              </w:rPr>
              <w:t xml:space="preserve"> </w:t>
            </w:r>
          </w:p>
          <w:p w:rsidR="009707A7" w:rsidRPr="005812FD" w:rsidRDefault="009707A7" w:rsidP="005812FD">
            <w:pPr>
              <w:pStyle w:val="NoSpacing"/>
              <w:rPr>
                <w:color w:val="000000"/>
                <w:sz w:val="22"/>
                <w:szCs w:val="22"/>
              </w:rPr>
            </w:pPr>
            <w:r w:rsidRPr="005812FD">
              <w:rPr>
                <w:color w:val="000000"/>
                <w:sz w:val="22"/>
                <w:szCs w:val="22"/>
              </w:rPr>
              <w:t xml:space="preserve">MS Office </w:t>
            </w:r>
            <w:r w:rsidR="00C12525" w:rsidRPr="005812FD">
              <w:rPr>
                <w:color w:val="000000"/>
                <w:sz w:val="22"/>
                <w:szCs w:val="22"/>
              </w:rPr>
              <w:t>2010</w:t>
            </w:r>
            <w:r w:rsidRPr="005812FD">
              <w:rPr>
                <w:color w:val="000000"/>
                <w:sz w:val="22"/>
                <w:szCs w:val="22"/>
              </w:rPr>
              <w:t xml:space="preserve"> </w:t>
            </w:r>
            <w:r w:rsidR="005812FD" w:rsidRPr="005812FD">
              <w:rPr>
                <w:color w:val="000000"/>
                <w:sz w:val="22"/>
                <w:szCs w:val="22"/>
              </w:rPr>
              <w:t>tools,</w:t>
            </w:r>
            <w:r w:rsidRPr="005812FD">
              <w:rPr>
                <w:color w:val="000000"/>
                <w:sz w:val="22"/>
                <w:szCs w:val="22"/>
              </w:rPr>
              <w:t xml:space="preserve"> </w:t>
            </w:r>
            <w:r w:rsidR="005812FD" w:rsidRPr="005812FD">
              <w:rPr>
                <w:color w:val="000000"/>
                <w:sz w:val="22"/>
                <w:szCs w:val="22"/>
              </w:rPr>
              <w:t>Excel,</w:t>
            </w:r>
            <w:r w:rsidRPr="005812FD">
              <w:rPr>
                <w:color w:val="000000"/>
                <w:sz w:val="22"/>
                <w:szCs w:val="22"/>
              </w:rPr>
              <w:t xml:space="preserve"> power point (</w:t>
            </w:r>
            <w:r w:rsidR="005812FD" w:rsidRPr="005812FD">
              <w:rPr>
                <w:color w:val="000000"/>
                <w:sz w:val="22"/>
                <w:szCs w:val="22"/>
              </w:rPr>
              <w:t xml:space="preserve">reports, presentation </w:t>
            </w:r>
            <w:proofErr w:type="spellStart"/>
            <w:r w:rsidR="005812FD" w:rsidRPr="005812FD">
              <w:rPr>
                <w:color w:val="000000"/>
                <w:sz w:val="22"/>
                <w:szCs w:val="22"/>
              </w:rPr>
              <w:t>etc</w:t>
            </w:r>
            <w:proofErr w:type="spellEnd"/>
            <w:r w:rsidR="005812FD" w:rsidRPr="005812FD">
              <w:rPr>
                <w:color w:val="000000"/>
                <w:sz w:val="22"/>
                <w:szCs w:val="22"/>
              </w:rPr>
              <w:t>), MS Word.</w:t>
            </w:r>
          </w:p>
        </w:tc>
      </w:tr>
      <w:tr w:rsidR="00F077BF" w:rsidRPr="003E03E5" w:rsidTr="002D6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8" w:type="dxa"/>
          <w:trHeight w:val="255"/>
        </w:trPr>
        <w:tc>
          <w:tcPr>
            <w:tcW w:w="1707" w:type="dxa"/>
          </w:tcPr>
          <w:p w:rsidR="00F077BF" w:rsidRDefault="00F077BF" w:rsidP="003E03E5">
            <w:pPr>
              <w:tabs>
                <w:tab w:val="left" w:pos="1170"/>
                <w:tab w:val="left" w:pos="4320"/>
              </w:tabs>
              <w:ind w:right="-238"/>
              <w:jc w:val="both"/>
              <w:rPr>
                <w:b/>
                <w:sz w:val="22"/>
              </w:rPr>
            </w:pPr>
          </w:p>
        </w:tc>
        <w:tc>
          <w:tcPr>
            <w:tcW w:w="1452" w:type="dxa"/>
            <w:gridSpan w:val="2"/>
          </w:tcPr>
          <w:p w:rsidR="00F077BF" w:rsidRDefault="00F077BF" w:rsidP="003E03E5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gridSpan w:val="2"/>
          </w:tcPr>
          <w:p w:rsidR="00F077BF" w:rsidRPr="005812FD" w:rsidRDefault="00F077BF" w:rsidP="005812FD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</w:tr>
      <w:tr w:rsidR="009707A7" w:rsidRPr="003E03E5" w:rsidTr="00EF2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8" w:type="dxa"/>
          <w:trHeight w:val="80"/>
        </w:trPr>
        <w:tc>
          <w:tcPr>
            <w:tcW w:w="1707" w:type="dxa"/>
          </w:tcPr>
          <w:p w:rsidR="009707A7" w:rsidRPr="003E03E5" w:rsidRDefault="009707A7" w:rsidP="003E03E5">
            <w:pPr>
              <w:tabs>
                <w:tab w:val="left" w:pos="1170"/>
                <w:tab w:val="left" w:pos="4320"/>
              </w:tabs>
              <w:ind w:right="-238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9707A7" w:rsidRPr="009707A7" w:rsidRDefault="009707A7" w:rsidP="003E03E5">
            <w:pPr>
              <w:pStyle w:val="NoSpacing"/>
            </w:pPr>
          </w:p>
        </w:tc>
        <w:tc>
          <w:tcPr>
            <w:tcW w:w="6529" w:type="dxa"/>
            <w:gridSpan w:val="2"/>
          </w:tcPr>
          <w:p w:rsidR="009707A7" w:rsidRPr="009707A7" w:rsidRDefault="009707A7" w:rsidP="003E03E5">
            <w:pPr>
              <w:pStyle w:val="NoSpacing"/>
            </w:pPr>
          </w:p>
        </w:tc>
      </w:tr>
      <w:tr w:rsidR="009707A7" w:rsidRPr="003E03E5" w:rsidTr="00DC2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8" w:type="dxa"/>
          <w:trHeight w:val="80"/>
        </w:trPr>
        <w:tc>
          <w:tcPr>
            <w:tcW w:w="1707" w:type="dxa"/>
          </w:tcPr>
          <w:p w:rsidR="009707A7" w:rsidRPr="003E03E5" w:rsidRDefault="009707A7" w:rsidP="003E03E5">
            <w:pPr>
              <w:tabs>
                <w:tab w:val="left" w:pos="1170"/>
                <w:tab w:val="left" w:pos="4320"/>
              </w:tabs>
              <w:ind w:right="-238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9707A7" w:rsidRPr="009707A7" w:rsidRDefault="009707A7" w:rsidP="003E03E5">
            <w:pPr>
              <w:pStyle w:val="NoSpacing"/>
            </w:pPr>
          </w:p>
        </w:tc>
        <w:tc>
          <w:tcPr>
            <w:tcW w:w="6529" w:type="dxa"/>
            <w:gridSpan w:val="2"/>
          </w:tcPr>
          <w:p w:rsidR="009707A7" w:rsidRPr="009707A7" w:rsidRDefault="009707A7" w:rsidP="003E03E5">
            <w:pPr>
              <w:pStyle w:val="NoSpacing"/>
            </w:pPr>
          </w:p>
        </w:tc>
      </w:tr>
      <w:tr w:rsidR="00036C3B" w:rsidTr="002D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5" w:type="dxa"/>
          <w:trHeight w:val="255"/>
        </w:trPr>
        <w:tc>
          <w:tcPr>
            <w:tcW w:w="9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6C3B" w:rsidRDefault="00036C3B" w:rsidP="00015AC4">
            <w:pPr>
              <w:widowControl/>
              <w:ind w:left="285" w:right="144"/>
              <w:rPr>
                <w:b/>
                <w:sz w:val="22"/>
              </w:rPr>
            </w:pPr>
          </w:p>
        </w:tc>
      </w:tr>
    </w:tbl>
    <w:p w:rsidR="00036C3B" w:rsidRPr="000630EF" w:rsidRDefault="00036C3B" w:rsidP="000630EF">
      <w:pPr>
        <w:tabs>
          <w:tab w:val="left" w:pos="1170"/>
          <w:tab w:val="left" w:pos="4320"/>
        </w:tabs>
        <w:ind w:right="-238"/>
        <w:jc w:val="both"/>
        <w:rPr>
          <w:b/>
          <w:sz w:val="22"/>
        </w:rPr>
      </w:pPr>
      <w:r w:rsidRPr="000630EF">
        <w:rPr>
          <w:b/>
          <w:sz w:val="22"/>
        </w:rPr>
        <w:t>Car</w:t>
      </w:r>
      <w:r w:rsidR="00A3177B">
        <w:rPr>
          <w:b/>
          <w:sz w:val="22"/>
        </w:rPr>
        <w:t>ri</w:t>
      </w:r>
      <w:r w:rsidRPr="000630EF">
        <w:rPr>
          <w:b/>
          <w:sz w:val="22"/>
        </w:rPr>
        <w:t>er Profile:</w:t>
      </w:r>
    </w:p>
    <w:p w:rsidR="00CB0023" w:rsidRDefault="00CB0023">
      <w:pPr>
        <w:widowControl/>
        <w:rPr>
          <w:b/>
          <w:i/>
          <w:sz w:val="24"/>
          <w:szCs w:val="24"/>
        </w:rPr>
      </w:pPr>
    </w:p>
    <w:p w:rsidR="006C0DE6" w:rsidRDefault="006C0DE6">
      <w:pPr>
        <w:widowControl/>
        <w:rPr>
          <w:b/>
          <w:i/>
          <w:sz w:val="24"/>
          <w:szCs w:val="24"/>
        </w:rPr>
      </w:pPr>
    </w:p>
    <w:p w:rsidR="000318D9" w:rsidRDefault="006C0DE6" w:rsidP="000318D9">
      <w:pPr>
        <w:widowControl/>
        <w:ind w:left="2880" w:hanging="21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2015</w:t>
      </w:r>
      <w:r w:rsidRPr="00D745BB">
        <w:rPr>
          <w:b/>
          <w:i/>
          <w:sz w:val="24"/>
          <w:szCs w:val="24"/>
        </w:rPr>
        <w:t xml:space="preserve"> to </w:t>
      </w:r>
      <w:r>
        <w:rPr>
          <w:b/>
          <w:i/>
          <w:sz w:val="24"/>
          <w:szCs w:val="24"/>
        </w:rPr>
        <w:t>till date</w:t>
      </w:r>
      <w:r w:rsidR="001536CA">
        <w:rPr>
          <w:b/>
          <w:i/>
          <w:sz w:val="24"/>
          <w:szCs w:val="24"/>
        </w:rPr>
        <w:tab/>
        <w:t>-</w:t>
      </w:r>
      <w:proofErr w:type="spellStart"/>
      <w:r w:rsidR="00DC21AB">
        <w:rPr>
          <w:b/>
          <w:i/>
          <w:sz w:val="24"/>
          <w:szCs w:val="24"/>
        </w:rPr>
        <w:t>Econosto</w:t>
      </w:r>
      <w:proofErr w:type="spellEnd"/>
      <w:r w:rsidR="00DC21AB">
        <w:rPr>
          <w:b/>
          <w:i/>
          <w:sz w:val="24"/>
          <w:szCs w:val="24"/>
        </w:rPr>
        <w:t xml:space="preserve"> Mideast B V –</w:t>
      </w:r>
      <w:r>
        <w:rPr>
          <w:b/>
          <w:i/>
          <w:sz w:val="24"/>
          <w:szCs w:val="24"/>
        </w:rPr>
        <w:t xml:space="preserve"> </w:t>
      </w:r>
      <w:r w:rsidRPr="00D745BB">
        <w:rPr>
          <w:b/>
          <w:i/>
          <w:sz w:val="24"/>
          <w:szCs w:val="24"/>
        </w:rPr>
        <w:t>Dubai</w:t>
      </w:r>
      <w:r>
        <w:rPr>
          <w:b/>
          <w:i/>
          <w:sz w:val="24"/>
          <w:szCs w:val="24"/>
        </w:rPr>
        <w:t xml:space="preserve">, UAE as </w:t>
      </w:r>
      <w:r w:rsidR="00DC21AB">
        <w:rPr>
          <w:b/>
          <w:i/>
          <w:sz w:val="24"/>
          <w:szCs w:val="24"/>
        </w:rPr>
        <w:t>Technical &amp; Engineering</w:t>
      </w:r>
      <w:r>
        <w:rPr>
          <w:b/>
          <w:i/>
          <w:sz w:val="24"/>
          <w:szCs w:val="24"/>
        </w:rPr>
        <w:t xml:space="preserve"> Manger</w:t>
      </w:r>
    </w:p>
    <w:p w:rsidR="00DC21AB" w:rsidRDefault="006C0DE6" w:rsidP="000318D9">
      <w:pPr>
        <w:widowControl/>
        <w:ind w:left="2880" w:hanging="21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6C0DE6" w:rsidRDefault="00DC21AB" w:rsidP="001536CA">
      <w:pPr>
        <w:widowControl/>
        <w:rPr>
          <w:b/>
          <w:i/>
          <w:sz w:val="24"/>
          <w:szCs w:val="24"/>
        </w:rPr>
      </w:pPr>
      <w:proofErr w:type="spellStart"/>
      <w:r w:rsidRPr="00DC21AB">
        <w:rPr>
          <w:sz w:val="22"/>
        </w:rPr>
        <w:t>Econosto</w:t>
      </w:r>
      <w:proofErr w:type="spellEnd"/>
      <w:r w:rsidRPr="00DC21AB">
        <w:rPr>
          <w:sz w:val="22"/>
        </w:rPr>
        <w:t xml:space="preserve"> Mideast B V is a part of the </w:t>
      </w:r>
      <w:proofErr w:type="spellStart"/>
      <w:r w:rsidRPr="00DC21AB">
        <w:rPr>
          <w:sz w:val="22"/>
        </w:rPr>
        <w:t>Econosto</w:t>
      </w:r>
      <w:proofErr w:type="spellEnd"/>
      <w:r w:rsidRPr="00DC21AB">
        <w:rPr>
          <w:sz w:val="22"/>
        </w:rPr>
        <w:t xml:space="preserve"> Group established in 1892 in </w:t>
      </w:r>
      <w:proofErr w:type="spellStart"/>
      <w:r w:rsidRPr="00DC21AB">
        <w:rPr>
          <w:sz w:val="22"/>
        </w:rPr>
        <w:t>Capelle</w:t>
      </w:r>
      <w:proofErr w:type="spellEnd"/>
      <w:r w:rsidRPr="00DC21AB">
        <w:rPr>
          <w:sz w:val="22"/>
        </w:rPr>
        <w:t xml:space="preserve"> </w:t>
      </w:r>
      <w:proofErr w:type="spellStart"/>
      <w:r w:rsidRPr="00DC21AB">
        <w:rPr>
          <w:sz w:val="22"/>
        </w:rPr>
        <w:t>a/d</w:t>
      </w:r>
      <w:proofErr w:type="spellEnd"/>
      <w:r w:rsidRPr="00DC21AB">
        <w:rPr>
          <w:sz w:val="22"/>
        </w:rPr>
        <w:t xml:space="preserve"> Ijssel, The Netherlands. In 1983, we began our pioneering efforts to build ourselves into a force to reckon with in the Middle East. Growing from strength to strength, </w:t>
      </w:r>
      <w:proofErr w:type="spellStart"/>
      <w:r w:rsidRPr="00DC21AB">
        <w:rPr>
          <w:sz w:val="22"/>
        </w:rPr>
        <w:t>Econosto</w:t>
      </w:r>
      <w:proofErr w:type="spellEnd"/>
      <w:r w:rsidRPr="00DC21AB">
        <w:rPr>
          <w:sz w:val="22"/>
        </w:rPr>
        <w:t xml:space="preserve"> Mideast B V has its </w:t>
      </w:r>
      <w:proofErr w:type="spellStart"/>
      <w:r w:rsidRPr="00DC21AB">
        <w:rPr>
          <w:sz w:val="22"/>
        </w:rPr>
        <w:t>head quarters</w:t>
      </w:r>
      <w:proofErr w:type="spellEnd"/>
      <w:r w:rsidRPr="00DC21AB">
        <w:rPr>
          <w:sz w:val="22"/>
        </w:rPr>
        <w:t xml:space="preserve"> in Dubai and our own offices and agents in most of the Gulf countries, CIS, Africa and the Asian Sub-Continent.</w:t>
      </w:r>
      <w:r w:rsidR="006C0DE6">
        <w:rPr>
          <w:b/>
          <w:i/>
          <w:sz w:val="24"/>
          <w:szCs w:val="24"/>
        </w:rPr>
        <w:t xml:space="preserve">             </w:t>
      </w:r>
    </w:p>
    <w:p w:rsidR="00DC21AB" w:rsidRDefault="00DC21AB" w:rsidP="006C0DE6">
      <w:pPr>
        <w:jc w:val="both"/>
        <w:rPr>
          <w:sz w:val="22"/>
        </w:rPr>
      </w:pPr>
      <w:r w:rsidRPr="007B0D61">
        <w:rPr>
          <w:b/>
          <w:sz w:val="22"/>
          <w:u w:val="single"/>
        </w:rPr>
        <w:t>Responsibility</w:t>
      </w:r>
      <w:r w:rsidRPr="006C0DE6">
        <w:rPr>
          <w:sz w:val="22"/>
        </w:rPr>
        <w:t xml:space="preserve"> </w:t>
      </w:r>
    </w:p>
    <w:p w:rsidR="00DC21AB" w:rsidRDefault="00DC21AB" w:rsidP="006C0DE6">
      <w:pPr>
        <w:jc w:val="both"/>
        <w:rPr>
          <w:sz w:val="22"/>
        </w:rPr>
      </w:pPr>
    </w:p>
    <w:p w:rsidR="006C0DE6" w:rsidRPr="006C0DE6" w:rsidRDefault="006C0DE6" w:rsidP="006C0DE6">
      <w:pPr>
        <w:jc w:val="both"/>
        <w:rPr>
          <w:sz w:val="22"/>
        </w:rPr>
      </w:pPr>
      <w:r w:rsidRPr="006C0DE6">
        <w:rPr>
          <w:sz w:val="22"/>
        </w:rPr>
        <w:t xml:space="preserve">Overall responsible for Design &amp; Supply of Fire Protection Systems / Suppression Systems; Selection, Application &amp; Value Engineering, Project Proposals review, Testing &amp; Commissioning of complete Fire Protection System. Techno-commercial Project proposals, Performance based design reviews, Installation &amp; Commissioning, Code Consulting, Provide Turnkey solutions in the Fire Protection Systems (Commercial &amp; Industrial), Fire Alarm &amp; Clean agent according to NFPA using Hydraulic calculation software. </w:t>
      </w:r>
    </w:p>
    <w:p w:rsidR="006C0DE6" w:rsidRPr="006C0DE6" w:rsidRDefault="006C0DE6" w:rsidP="006C0DE6">
      <w:pPr>
        <w:jc w:val="both"/>
        <w:rPr>
          <w:sz w:val="22"/>
        </w:rPr>
      </w:pPr>
    </w:p>
    <w:p w:rsidR="006C0DE6" w:rsidRPr="006C0DE6" w:rsidRDefault="006C0DE6" w:rsidP="006C0DE6">
      <w:pPr>
        <w:jc w:val="both"/>
        <w:rPr>
          <w:sz w:val="22"/>
        </w:rPr>
      </w:pPr>
      <w:r w:rsidRPr="006C0DE6">
        <w:rPr>
          <w:sz w:val="22"/>
        </w:rPr>
        <w:t xml:space="preserve">Working closely with Sales, Marketing, Supply chain, Quality and Support depts. to ensure company’s business objectives are met. </w:t>
      </w:r>
      <w:r w:rsidR="00EF2774">
        <w:rPr>
          <w:sz w:val="22"/>
        </w:rPr>
        <w:t>I</w:t>
      </w:r>
      <w:r w:rsidRPr="006C0DE6">
        <w:rPr>
          <w:sz w:val="22"/>
        </w:rPr>
        <w:t xml:space="preserve">mplement the company’s unique concept of ‘Product &amp; Design Leadership with Customer Intimacy’ and ensure that the Fire Protection Systems - Design &amp; </w:t>
      </w:r>
      <w:proofErr w:type="spellStart"/>
      <w:r w:rsidRPr="006C0DE6">
        <w:rPr>
          <w:sz w:val="22"/>
        </w:rPr>
        <w:t>Engg</w:t>
      </w:r>
      <w:proofErr w:type="spellEnd"/>
      <w:r w:rsidRPr="006C0DE6">
        <w:rPr>
          <w:sz w:val="22"/>
        </w:rPr>
        <w:t>. Division supports EME’s overall strategy in the region.</w:t>
      </w:r>
    </w:p>
    <w:p w:rsidR="00D745BB" w:rsidRPr="00D745BB" w:rsidRDefault="00D745BB" w:rsidP="00DC5AC5">
      <w:pPr>
        <w:widowControl/>
        <w:ind w:left="2880" w:hanging="2160"/>
        <w:rPr>
          <w:b/>
          <w:i/>
          <w:sz w:val="24"/>
          <w:szCs w:val="24"/>
        </w:rPr>
      </w:pPr>
      <w:r w:rsidRPr="00D745BB">
        <w:rPr>
          <w:b/>
          <w:i/>
          <w:sz w:val="24"/>
          <w:szCs w:val="24"/>
        </w:rPr>
        <w:lastRenderedPageBreak/>
        <w:t xml:space="preserve">2012 to </w:t>
      </w:r>
      <w:r w:rsidR="006C0DE6">
        <w:rPr>
          <w:b/>
          <w:i/>
          <w:sz w:val="24"/>
          <w:szCs w:val="24"/>
        </w:rPr>
        <w:t xml:space="preserve">2015 </w:t>
      </w:r>
      <w:proofErr w:type="spellStart"/>
      <w:proofErr w:type="gramStart"/>
      <w:r w:rsidR="006C0DE6">
        <w:rPr>
          <w:b/>
          <w:i/>
          <w:sz w:val="24"/>
          <w:szCs w:val="24"/>
        </w:rPr>
        <w:t>june</w:t>
      </w:r>
      <w:proofErr w:type="spellEnd"/>
      <w:proofErr w:type="gramEnd"/>
      <w:r w:rsidRPr="00D745BB">
        <w:rPr>
          <w:b/>
          <w:i/>
          <w:sz w:val="24"/>
          <w:szCs w:val="24"/>
        </w:rPr>
        <w:tab/>
        <w:t xml:space="preserve">- </w:t>
      </w:r>
      <w:proofErr w:type="spellStart"/>
      <w:r w:rsidR="0053360B">
        <w:rPr>
          <w:b/>
          <w:i/>
          <w:sz w:val="24"/>
          <w:szCs w:val="24"/>
        </w:rPr>
        <w:t>Zicom</w:t>
      </w:r>
      <w:proofErr w:type="spellEnd"/>
      <w:r w:rsidR="0053360B">
        <w:rPr>
          <w:b/>
          <w:i/>
          <w:sz w:val="24"/>
          <w:szCs w:val="24"/>
        </w:rPr>
        <w:t xml:space="preserve"> Group of Company - </w:t>
      </w:r>
      <w:proofErr w:type="spellStart"/>
      <w:r w:rsidRPr="00D745BB">
        <w:rPr>
          <w:b/>
          <w:i/>
          <w:sz w:val="24"/>
          <w:szCs w:val="24"/>
        </w:rPr>
        <w:t>U</w:t>
      </w:r>
      <w:r w:rsidR="00DC5AC5">
        <w:rPr>
          <w:b/>
          <w:i/>
          <w:sz w:val="24"/>
          <w:szCs w:val="24"/>
        </w:rPr>
        <w:t>nisafe</w:t>
      </w:r>
      <w:proofErr w:type="spellEnd"/>
      <w:r w:rsidR="00DC5AC5">
        <w:rPr>
          <w:b/>
          <w:i/>
          <w:sz w:val="24"/>
          <w:szCs w:val="24"/>
        </w:rPr>
        <w:t xml:space="preserve"> Fire Protection Specialists</w:t>
      </w:r>
      <w:r w:rsidR="00305A43">
        <w:rPr>
          <w:b/>
          <w:i/>
          <w:sz w:val="24"/>
          <w:szCs w:val="24"/>
        </w:rPr>
        <w:t xml:space="preserve"> LLC</w:t>
      </w:r>
      <w:r w:rsidR="00DC5AC5">
        <w:rPr>
          <w:b/>
          <w:i/>
          <w:sz w:val="24"/>
          <w:szCs w:val="24"/>
        </w:rPr>
        <w:t xml:space="preserve"> – </w:t>
      </w:r>
      <w:r w:rsidRPr="00D745BB">
        <w:rPr>
          <w:b/>
          <w:i/>
          <w:sz w:val="24"/>
          <w:szCs w:val="24"/>
        </w:rPr>
        <w:t>Dubai</w:t>
      </w:r>
      <w:r w:rsidR="00DC5AC5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UAE </w:t>
      </w:r>
      <w:r w:rsidR="00626B8F">
        <w:rPr>
          <w:b/>
          <w:i/>
          <w:sz w:val="24"/>
          <w:szCs w:val="24"/>
        </w:rPr>
        <w:t>as project</w:t>
      </w:r>
      <w:r w:rsidR="00674AC1">
        <w:rPr>
          <w:b/>
          <w:i/>
          <w:sz w:val="24"/>
          <w:szCs w:val="24"/>
        </w:rPr>
        <w:t xml:space="preserve"> </w:t>
      </w:r>
      <w:r w:rsidR="00DC5AC5">
        <w:rPr>
          <w:b/>
          <w:i/>
          <w:sz w:val="24"/>
          <w:szCs w:val="24"/>
        </w:rPr>
        <w:t>Engineering Mange</w:t>
      </w:r>
      <w:r w:rsidR="00CE1751">
        <w:rPr>
          <w:b/>
          <w:i/>
          <w:sz w:val="24"/>
          <w:szCs w:val="24"/>
        </w:rPr>
        <w:t>r</w:t>
      </w:r>
    </w:p>
    <w:p w:rsidR="00D745BB" w:rsidRDefault="00D745BB" w:rsidP="00D745BB">
      <w:pPr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</w:t>
      </w:r>
    </w:p>
    <w:p w:rsidR="00D745BB" w:rsidRPr="00F077BF" w:rsidRDefault="00D745BB" w:rsidP="000630EF">
      <w:pPr>
        <w:pStyle w:val="BodyText"/>
        <w:widowControl/>
        <w:spacing w:after="100"/>
        <w:ind w:left="360" w:right="-360"/>
        <w:rPr>
          <w:sz w:val="22"/>
        </w:rPr>
      </w:pPr>
      <w:proofErr w:type="spellStart"/>
      <w:r w:rsidRPr="00F077BF">
        <w:rPr>
          <w:sz w:val="22"/>
        </w:rPr>
        <w:t>Unisafe</w:t>
      </w:r>
      <w:proofErr w:type="spellEnd"/>
      <w:r w:rsidRPr="00F077BF">
        <w:rPr>
          <w:sz w:val="22"/>
        </w:rPr>
        <w:t xml:space="preserve"> is a professionally managed engineering company providing turnkey solutions(Oil and Gas, Industrial, </w:t>
      </w:r>
      <w:proofErr w:type="spellStart"/>
      <w:r w:rsidRPr="00F077BF">
        <w:rPr>
          <w:sz w:val="22"/>
        </w:rPr>
        <w:t>etc</w:t>
      </w:r>
      <w:proofErr w:type="spellEnd"/>
      <w:r w:rsidRPr="00F077BF">
        <w:rPr>
          <w:sz w:val="22"/>
        </w:rPr>
        <w:t>) involving fire protection systems, fire detection systems, Gas flooding systems, voice evacuation systems and central battery systems.</w:t>
      </w:r>
    </w:p>
    <w:p w:rsidR="00F077BF" w:rsidRDefault="00F077BF" w:rsidP="000630EF">
      <w:pPr>
        <w:pStyle w:val="BodyText"/>
        <w:widowControl/>
        <w:spacing w:after="100"/>
        <w:ind w:left="360" w:right="-360"/>
        <w:rPr>
          <w:color w:val="000000"/>
          <w:sz w:val="22"/>
          <w:szCs w:val="22"/>
        </w:rPr>
      </w:pPr>
    </w:p>
    <w:p w:rsidR="00F077BF" w:rsidRDefault="00F077BF" w:rsidP="00F077BF">
      <w:pPr>
        <w:pStyle w:val="Header"/>
        <w:tabs>
          <w:tab w:val="clear" w:pos="4320"/>
          <w:tab w:val="clear" w:pos="8640"/>
        </w:tabs>
        <w:rPr>
          <w:b/>
          <w:sz w:val="22"/>
          <w:u w:val="single"/>
        </w:rPr>
      </w:pPr>
      <w:r w:rsidRPr="007B0D61">
        <w:rPr>
          <w:b/>
          <w:sz w:val="22"/>
          <w:u w:val="single"/>
        </w:rPr>
        <w:t>Role and Responsibility</w:t>
      </w:r>
    </w:p>
    <w:p w:rsidR="00F077BF" w:rsidRPr="007B0D61" w:rsidRDefault="00F077BF" w:rsidP="00F077BF">
      <w:pPr>
        <w:pStyle w:val="Header"/>
        <w:tabs>
          <w:tab w:val="clear" w:pos="4320"/>
          <w:tab w:val="clear" w:pos="8640"/>
        </w:tabs>
        <w:rPr>
          <w:b/>
          <w:sz w:val="22"/>
          <w:u w:val="single"/>
        </w:rPr>
      </w:pPr>
    </w:p>
    <w:p w:rsidR="00F077BF" w:rsidRDefault="00F077BF" w:rsidP="00F077BF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Review of Tender</w:t>
      </w:r>
      <w:r w:rsidRPr="007B0D61">
        <w:rPr>
          <w:sz w:val="22"/>
        </w:rPr>
        <w:t xml:space="preserve"> document during proposal – provide techno commercial support for all proposals. Issue </w:t>
      </w:r>
      <w:r>
        <w:rPr>
          <w:sz w:val="22"/>
        </w:rPr>
        <w:t xml:space="preserve">vendor approval, </w:t>
      </w:r>
      <w:r w:rsidRPr="007B0D61">
        <w:rPr>
          <w:sz w:val="22"/>
        </w:rPr>
        <w:t>validate vendor offers. After award of contract Base engineering review and approval, details engineering ,</w:t>
      </w:r>
      <w:r>
        <w:rPr>
          <w:sz w:val="22"/>
        </w:rPr>
        <w:t xml:space="preserve">  </w:t>
      </w:r>
      <w:r w:rsidRPr="007B0D61">
        <w:rPr>
          <w:sz w:val="22"/>
        </w:rPr>
        <w:t>HSE document</w:t>
      </w:r>
      <w:r>
        <w:rPr>
          <w:sz w:val="22"/>
        </w:rPr>
        <w:t>,</w:t>
      </w:r>
      <w:r w:rsidRPr="007B0D61">
        <w:rPr>
          <w:sz w:val="22"/>
        </w:rPr>
        <w:t xml:space="preserve"> </w:t>
      </w:r>
      <w:r>
        <w:rPr>
          <w:sz w:val="22"/>
        </w:rPr>
        <w:t>Material request plan, Engineering schedule,</w:t>
      </w:r>
      <w:r w:rsidRPr="00C03527">
        <w:rPr>
          <w:sz w:val="22"/>
        </w:rPr>
        <w:t xml:space="preserve"> </w:t>
      </w:r>
      <w:r w:rsidRPr="007B0D61">
        <w:rPr>
          <w:sz w:val="22"/>
        </w:rPr>
        <w:t xml:space="preserve"> execution plan, resource allocation, </w:t>
      </w:r>
      <w:r>
        <w:rPr>
          <w:sz w:val="22"/>
        </w:rPr>
        <w:t>in line with project requirement. Liaison with fabrication shop, constructions site on the engineering issues.</w:t>
      </w:r>
    </w:p>
    <w:p w:rsidR="00F077BF" w:rsidRDefault="00F077BF" w:rsidP="00F077BF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Manage the engineering deliverable within the organization and with client. </w:t>
      </w:r>
      <w:proofErr w:type="gramStart"/>
      <w:r>
        <w:rPr>
          <w:sz w:val="22"/>
        </w:rPr>
        <w:t>A</w:t>
      </w:r>
      <w:r w:rsidRPr="007B0D61">
        <w:rPr>
          <w:sz w:val="22"/>
        </w:rPr>
        <w:t xml:space="preserve">pproval </w:t>
      </w:r>
      <w:r>
        <w:rPr>
          <w:sz w:val="22"/>
        </w:rPr>
        <w:t xml:space="preserve">of department </w:t>
      </w:r>
      <w:r w:rsidRPr="007B0D61">
        <w:rPr>
          <w:sz w:val="22"/>
        </w:rPr>
        <w:t>annual budget</w:t>
      </w:r>
      <w:r>
        <w:rPr>
          <w:sz w:val="22"/>
        </w:rPr>
        <w:t>.</w:t>
      </w:r>
      <w:proofErr w:type="gramEnd"/>
      <w:r>
        <w:rPr>
          <w:sz w:val="22"/>
        </w:rPr>
        <w:t xml:space="preserve"> Arrange change order management, delay analysis for projects.  Involve day to day activities of all engineering and project activities. </w:t>
      </w:r>
    </w:p>
    <w:p w:rsidR="004F2A7E" w:rsidRDefault="004F2A7E" w:rsidP="00F077BF">
      <w:pPr>
        <w:pStyle w:val="Header"/>
        <w:tabs>
          <w:tab w:val="clear" w:pos="4320"/>
          <w:tab w:val="clear" w:pos="8640"/>
        </w:tabs>
        <w:rPr>
          <w:b/>
          <w:sz w:val="22"/>
          <w:u w:val="single"/>
        </w:rPr>
      </w:pPr>
    </w:p>
    <w:p w:rsidR="004F2A7E" w:rsidRDefault="004F2A7E" w:rsidP="00F077BF">
      <w:pPr>
        <w:pStyle w:val="Header"/>
        <w:tabs>
          <w:tab w:val="clear" w:pos="4320"/>
          <w:tab w:val="clear" w:pos="8640"/>
        </w:tabs>
        <w:rPr>
          <w:b/>
          <w:sz w:val="22"/>
          <w:u w:val="single"/>
        </w:rPr>
      </w:pPr>
      <w:r w:rsidRPr="004F2A7E">
        <w:rPr>
          <w:b/>
          <w:sz w:val="22"/>
          <w:u w:val="single"/>
        </w:rPr>
        <w:t>Specialties:</w:t>
      </w:r>
    </w:p>
    <w:p w:rsidR="004F2A7E" w:rsidRPr="004F2A7E" w:rsidRDefault="004F2A7E" w:rsidP="00F077BF">
      <w:pPr>
        <w:pStyle w:val="Header"/>
        <w:tabs>
          <w:tab w:val="clear" w:pos="4320"/>
          <w:tab w:val="clear" w:pos="8640"/>
        </w:tabs>
        <w:rPr>
          <w:b/>
          <w:sz w:val="22"/>
          <w:u w:val="single"/>
        </w:rPr>
      </w:pPr>
    </w:p>
    <w:p w:rsidR="004F2A7E" w:rsidRDefault="004F2A7E" w:rsidP="00E97DC5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gramStart"/>
      <w:r w:rsidRPr="004F2A7E">
        <w:rPr>
          <w:sz w:val="22"/>
        </w:rPr>
        <w:t>Team leader for estimation &amp; proposal and tendering for business development</w:t>
      </w:r>
      <w:r>
        <w:rPr>
          <w:sz w:val="22"/>
        </w:rPr>
        <w:t>.</w:t>
      </w:r>
      <w:proofErr w:type="gramEnd"/>
      <w:r w:rsidR="00E97DC5">
        <w:rPr>
          <w:sz w:val="22"/>
        </w:rPr>
        <w:t xml:space="preserve"> </w:t>
      </w:r>
      <w:r w:rsidRPr="004F2A7E">
        <w:rPr>
          <w:sz w:val="22"/>
        </w:rPr>
        <w:t xml:space="preserve">Cost control </w:t>
      </w:r>
      <w:r w:rsidR="00E97DC5" w:rsidRPr="004F2A7E">
        <w:rPr>
          <w:sz w:val="22"/>
        </w:rPr>
        <w:t>management</w:t>
      </w:r>
      <w:r w:rsidRPr="004F2A7E">
        <w:rPr>
          <w:sz w:val="22"/>
        </w:rPr>
        <w:t xml:space="preserve"> experience to win the contracts</w:t>
      </w:r>
      <w:r>
        <w:rPr>
          <w:sz w:val="22"/>
        </w:rPr>
        <w:t>.</w:t>
      </w:r>
      <w:r w:rsidR="00E97DC5">
        <w:rPr>
          <w:sz w:val="22"/>
        </w:rPr>
        <w:t xml:space="preserve"> </w:t>
      </w:r>
      <w:r w:rsidRPr="004F2A7E">
        <w:rPr>
          <w:sz w:val="22"/>
        </w:rPr>
        <w:t xml:space="preserve">Preparation of budgets &amp; monitoring </w:t>
      </w:r>
      <w:proofErr w:type="spellStart"/>
      <w:r w:rsidRPr="004F2A7E">
        <w:rPr>
          <w:sz w:val="22"/>
        </w:rPr>
        <w:t>system</w:t>
      </w:r>
      <w:r>
        <w:t>•Checking</w:t>
      </w:r>
      <w:proofErr w:type="spellEnd"/>
      <w:r>
        <w:t xml:space="preserve"> of estimates for each job / each tender will consider the </w:t>
      </w:r>
      <w:r>
        <w:rPr>
          <w:sz w:val="22"/>
        </w:rPr>
        <w:t>present market material rates.</w:t>
      </w:r>
      <w:r w:rsidR="00E97DC5">
        <w:rPr>
          <w:sz w:val="22"/>
        </w:rPr>
        <w:t xml:space="preserve"> </w:t>
      </w:r>
      <w:r w:rsidRPr="004F2A7E">
        <w:rPr>
          <w:sz w:val="22"/>
        </w:rPr>
        <w:t xml:space="preserve">Preparing of tentative tender project </w:t>
      </w:r>
      <w:r w:rsidR="00E97DC5">
        <w:rPr>
          <w:sz w:val="22"/>
        </w:rPr>
        <w:t xml:space="preserve">schedule </w:t>
      </w:r>
      <w:r w:rsidRPr="004F2A7E">
        <w:rPr>
          <w:sz w:val="22"/>
        </w:rPr>
        <w:t>and manpower &amp; equipment plans</w:t>
      </w:r>
      <w:r>
        <w:rPr>
          <w:sz w:val="22"/>
        </w:rPr>
        <w:t>.</w:t>
      </w:r>
      <w:r w:rsidRPr="004F2A7E">
        <w:rPr>
          <w:sz w:val="22"/>
        </w:rPr>
        <w:br/>
        <w:t>Preparation and checking of technical and commercial proposal offer to client as per the tender requirements</w:t>
      </w:r>
      <w:r>
        <w:rPr>
          <w:sz w:val="22"/>
        </w:rPr>
        <w:t>.</w:t>
      </w:r>
      <w:r w:rsidR="00E97DC5">
        <w:rPr>
          <w:sz w:val="22"/>
        </w:rPr>
        <w:t xml:space="preserve"> </w:t>
      </w:r>
      <w:proofErr w:type="gramStart"/>
      <w:r w:rsidRPr="004F2A7E">
        <w:rPr>
          <w:sz w:val="22"/>
        </w:rPr>
        <w:t>Daily closely monitoring the offer submittals, RFQ allocation, tender meeting, bid date ext</w:t>
      </w:r>
      <w:r>
        <w:rPr>
          <w:sz w:val="22"/>
        </w:rPr>
        <w:t>ension letters sending if any.</w:t>
      </w:r>
      <w:proofErr w:type="gramEnd"/>
      <w:r w:rsidR="00E97DC5">
        <w:rPr>
          <w:sz w:val="22"/>
        </w:rPr>
        <w:t xml:space="preserve"> </w:t>
      </w:r>
      <w:proofErr w:type="gramStart"/>
      <w:r w:rsidRPr="004F2A7E">
        <w:rPr>
          <w:sz w:val="22"/>
        </w:rPr>
        <w:t>Sending of RFQ for suppliers and subcontractors as per the job /tender requirements</w:t>
      </w:r>
      <w:r>
        <w:rPr>
          <w:sz w:val="22"/>
        </w:rPr>
        <w:t>.</w:t>
      </w:r>
      <w:proofErr w:type="gramEnd"/>
      <w:r w:rsidR="00E97DC5">
        <w:rPr>
          <w:sz w:val="22"/>
        </w:rPr>
        <w:t xml:space="preserve"> </w:t>
      </w:r>
      <w:r w:rsidRPr="004F2A7E">
        <w:rPr>
          <w:sz w:val="22"/>
        </w:rPr>
        <w:t xml:space="preserve">Most of the jobs / tenders </w:t>
      </w:r>
      <w:r>
        <w:rPr>
          <w:sz w:val="22"/>
        </w:rPr>
        <w:t>estimated values range from $ 25</w:t>
      </w:r>
      <w:r w:rsidRPr="004F2A7E">
        <w:rPr>
          <w:sz w:val="22"/>
        </w:rPr>
        <w:t xml:space="preserve">K to $ </w:t>
      </w:r>
      <w:r>
        <w:rPr>
          <w:sz w:val="22"/>
        </w:rPr>
        <w:t>100</w:t>
      </w:r>
      <w:r w:rsidRPr="004F2A7E">
        <w:rPr>
          <w:sz w:val="22"/>
        </w:rPr>
        <w:t xml:space="preserve"> million</w:t>
      </w:r>
    </w:p>
    <w:p w:rsidR="004F2A7E" w:rsidRDefault="004F2A7E" w:rsidP="00E97DC5">
      <w:pPr>
        <w:pStyle w:val="Header"/>
        <w:tabs>
          <w:tab w:val="clear" w:pos="4320"/>
          <w:tab w:val="clear" w:pos="8640"/>
        </w:tabs>
        <w:rPr>
          <w:b/>
          <w:sz w:val="22"/>
          <w:u w:val="single"/>
        </w:rPr>
      </w:pPr>
    </w:p>
    <w:p w:rsidR="004F2A7E" w:rsidRDefault="004F2A7E" w:rsidP="00F077BF">
      <w:pPr>
        <w:pStyle w:val="Header"/>
        <w:tabs>
          <w:tab w:val="clear" w:pos="4320"/>
          <w:tab w:val="clear" w:pos="8640"/>
        </w:tabs>
        <w:rPr>
          <w:b/>
          <w:sz w:val="22"/>
          <w:u w:val="single"/>
        </w:rPr>
      </w:pPr>
    </w:p>
    <w:p w:rsidR="00F077BF" w:rsidRPr="00C03527" w:rsidRDefault="00F077BF" w:rsidP="00F077BF">
      <w:pPr>
        <w:pStyle w:val="Header"/>
        <w:tabs>
          <w:tab w:val="clear" w:pos="4320"/>
          <w:tab w:val="clear" w:pos="8640"/>
        </w:tabs>
        <w:rPr>
          <w:b/>
          <w:sz w:val="22"/>
          <w:u w:val="single"/>
        </w:rPr>
      </w:pPr>
      <w:r w:rsidRPr="00C03527">
        <w:rPr>
          <w:b/>
          <w:sz w:val="22"/>
          <w:u w:val="single"/>
        </w:rPr>
        <w:t xml:space="preserve">Various Job Handled. </w:t>
      </w:r>
    </w:p>
    <w:p w:rsidR="00F077BF" w:rsidRDefault="00F077BF" w:rsidP="00F077BF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D745BB" w:rsidRPr="00D745BB" w:rsidRDefault="00D745BB" w:rsidP="007E46FE">
      <w:pPr>
        <w:widowControl/>
        <w:numPr>
          <w:ilvl w:val="0"/>
          <w:numId w:val="42"/>
        </w:numPr>
        <w:spacing w:after="60" w:line="240" w:lineRule="atLeast"/>
        <w:ind w:right="240"/>
        <w:jc w:val="both"/>
        <w:rPr>
          <w:color w:val="000000"/>
          <w:sz w:val="22"/>
          <w:szCs w:val="22"/>
        </w:rPr>
      </w:pPr>
      <w:r w:rsidRPr="00D745BB">
        <w:rPr>
          <w:color w:val="000000"/>
          <w:sz w:val="22"/>
          <w:szCs w:val="22"/>
        </w:rPr>
        <w:t xml:space="preserve">DUBAL: (Dubai </w:t>
      </w:r>
      <w:proofErr w:type="spellStart"/>
      <w:r w:rsidRPr="00D745BB">
        <w:rPr>
          <w:color w:val="000000"/>
          <w:sz w:val="22"/>
          <w:szCs w:val="22"/>
        </w:rPr>
        <w:t>Aluminum</w:t>
      </w:r>
      <w:proofErr w:type="spellEnd"/>
      <w:r w:rsidRPr="00D745BB">
        <w:rPr>
          <w:color w:val="000000"/>
          <w:sz w:val="22"/>
          <w:szCs w:val="22"/>
        </w:rPr>
        <w:t>)</w:t>
      </w:r>
    </w:p>
    <w:p w:rsidR="00D745BB" w:rsidRPr="00D745BB" w:rsidRDefault="007E46FE" w:rsidP="00D745BB">
      <w:pPr>
        <w:widowControl/>
        <w:tabs>
          <w:tab w:val="left" w:pos="1432"/>
          <w:tab w:val="right" w:pos="6480"/>
        </w:tabs>
        <w:spacing w:before="220" w:line="220" w:lineRule="atLeast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745BB" w:rsidRPr="00D745BB">
        <w:rPr>
          <w:color w:val="000000"/>
          <w:sz w:val="22"/>
          <w:szCs w:val="22"/>
        </w:rPr>
        <w:t>Fire protection systems for Rectifier Transformers / Reactors</w:t>
      </w:r>
    </w:p>
    <w:p w:rsidR="00D745BB" w:rsidRDefault="00D745BB" w:rsidP="00D745BB">
      <w:pPr>
        <w:widowControl/>
        <w:spacing w:before="40" w:after="40" w:line="220" w:lineRule="atLeast"/>
        <w:rPr>
          <w:color w:val="000000"/>
          <w:sz w:val="22"/>
          <w:szCs w:val="22"/>
        </w:rPr>
      </w:pPr>
      <w:r w:rsidRPr="00D745BB">
        <w:rPr>
          <w:color w:val="000000"/>
          <w:sz w:val="22"/>
          <w:szCs w:val="22"/>
        </w:rPr>
        <w:t xml:space="preserve">                      </w:t>
      </w:r>
      <w:r w:rsidR="007E46FE">
        <w:rPr>
          <w:color w:val="000000"/>
          <w:sz w:val="22"/>
          <w:szCs w:val="22"/>
        </w:rPr>
        <w:tab/>
      </w:r>
      <w:r w:rsidRPr="00D745BB">
        <w:rPr>
          <w:color w:val="000000"/>
          <w:sz w:val="22"/>
          <w:szCs w:val="22"/>
        </w:rPr>
        <w:t>(132kv/400kv)</w:t>
      </w:r>
    </w:p>
    <w:p w:rsidR="00D745BB" w:rsidRDefault="00D745BB" w:rsidP="007E46FE">
      <w:pPr>
        <w:widowControl/>
        <w:tabs>
          <w:tab w:val="left" w:pos="1432"/>
          <w:tab w:val="right" w:pos="6480"/>
        </w:tabs>
        <w:spacing w:before="220" w:line="220" w:lineRule="atLeast"/>
        <w:ind w:left="1440"/>
        <w:jc w:val="both"/>
        <w:rPr>
          <w:color w:val="000000"/>
          <w:sz w:val="22"/>
          <w:szCs w:val="22"/>
        </w:rPr>
      </w:pPr>
      <w:proofErr w:type="spellStart"/>
      <w:r w:rsidRPr="00D745BB">
        <w:rPr>
          <w:color w:val="000000"/>
          <w:sz w:val="22"/>
          <w:szCs w:val="22"/>
        </w:rPr>
        <w:t>Dubal</w:t>
      </w:r>
      <w:proofErr w:type="spellEnd"/>
      <w:r w:rsidRPr="00D745BB">
        <w:rPr>
          <w:color w:val="000000"/>
          <w:sz w:val="22"/>
          <w:szCs w:val="22"/>
        </w:rPr>
        <w:t xml:space="preserve"> Liquid Pitch GC 152</w:t>
      </w:r>
    </w:p>
    <w:p w:rsidR="00101120" w:rsidRDefault="001C54CC" w:rsidP="001C54CC">
      <w:pPr>
        <w:widowControl/>
        <w:numPr>
          <w:ilvl w:val="0"/>
          <w:numId w:val="42"/>
        </w:numPr>
        <w:spacing w:after="60" w:line="240" w:lineRule="atLeast"/>
        <w:ind w:right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GASCO: </w:t>
      </w:r>
    </w:p>
    <w:p w:rsidR="001C54CC" w:rsidRDefault="001C54CC" w:rsidP="00101120">
      <w:pPr>
        <w:widowControl/>
        <w:spacing w:after="60" w:line="240" w:lineRule="atLeast"/>
        <w:ind w:left="1440" w:right="24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Habshan</w:t>
      </w:r>
      <w:proofErr w:type="spellEnd"/>
      <w:r>
        <w:rPr>
          <w:color w:val="000000"/>
          <w:sz w:val="22"/>
          <w:szCs w:val="22"/>
        </w:rPr>
        <w:t xml:space="preserve"> Sulphur Granulation Plant Project (Project: 5261)</w:t>
      </w:r>
    </w:p>
    <w:p w:rsidR="00101120" w:rsidRPr="00D745BB" w:rsidRDefault="00101120" w:rsidP="00101120">
      <w:pPr>
        <w:widowControl/>
        <w:spacing w:after="60" w:line="240" w:lineRule="atLeast"/>
        <w:ind w:left="1440" w:right="24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Habshan-Maqta-Tweelah</w:t>
      </w:r>
      <w:proofErr w:type="spellEnd"/>
      <w:r>
        <w:rPr>
          <w:color w:val="000000"/>
          <w:sz w:val="22"/>
          <w:szCs w:val="22"/>
        </w:rPr>
        <w:t xml:space="preserve"> (HMT) Gas pipeline project</w:t>
      </w:r>
    </w:p>
    <w:p w:rsidR="00D745BB" w:rsidRPr="001C54CC" w:rsidRDefault="00D745BB" w:rsidP="00DA1A4F">
      <w:pPr>
        <w:widowControl/>
        <w:numPr>
          <w:ilvl w:val="0"/>
          <w:numId w:val="42"/>
        </w:numPr>
        <w:tabs>
          <w:tab w:val="left" w:pos="1432"/>
          <w:tab w:val="right" w:pos="6480"/>
        </w:tabs>
        <w:spacing w:before="220" w:line="220" w:lineRule="atLeast"/>
        <w:rPr>
          <w:color w:val="000000"/>
          <w:sz w:val="22"/>
          <w:szCs w:val="22"/>
        </w:rPr>
      </w:pPr>
      <w:r w:rsidRPr="001C54CC">
        <w:rPr>
          <w:color w:val="000000"/>
          <w:sz w:val="22"/>
          <w:szCs w:val="22"/>
        </w:rPr>
        <w:t xml:space="preserve">ENOC: </w:t>
      </w:r>
      <w:r w:rsidR="001C54CC">
        <w:rPr>
          <w:color w:val="000000"/>
          <w:sz w:val="22"/>
          <w:szCs w:val="22"/>
        </w:rPr>
        <w:t>E</w:t>
      </w:r>
      <w:r w:rsidRPr="001C54CC">
        <w:rPr>
          <w:color w:val="000000"/>
          <w:sz w:val="22"/>
          <w:szCs w:val="22"/>
        </w:rPr>
        <w:t>PC</w:t>
      </w:r>
      <w:r w:rsidR="007E46FE" w:rsidRPr="001C54CC">
        <w:rPr>
          <w:color w:val="000000"/>
          <w:sz w:val="22"/>
          <w:szCs w:val="22"/>
        </w:rPr>
        <w:t xml:space="preserve"> of Project Falcon for Bulk Liquid terminal </w:t>
      </w:r>
      <w:r w:rsidRPr="001C54CC">
        <w:rPr>
          <w:color w:val="000000"/>
          <w:sz w:val="22"/>
          <w:szCs w:val="22"/>
        </w:rPr>
        <w:t xml:space="preserve">@ JAFZA </w:t>
      </w:r>
      <w:r w:rsidR="007E46FE" w:rsidRPr="001C54CC">
        <w:rPr>
          <w:color w:val="000000"/>
          <w:sz w:val="22"/>
          <w:szCs w:val="22"/>
        </w:rPr>
        <w:t>and JET fuel pipeline to Dubai international Airport.</w:t>
      </w:r>
    </w:p>
    <w:p w:rsidR="00DC60D0" w:rsidRPr="001C54CC" w:rsidRDefault="00D745BB" w:rsidP="00DA1A4F">
      <w:pPr>
        <w:widowControl/>
        <w:numPr>
          <w:ilvl w:val="0"/>
          <w:numId w:val="42"/>
        </w:numPr>
        <w:tabs>
          <w:tab w:val="left" w:pos="1432"/>
          <w:tab w:val="right" w:pos="6480"/>
        </w:tabs>
        <w:spacing w:before="220" w:line="220" w:lineRule="atLeast"/>
        <w:rPr>
          <w:color w:val="000000"/>
          <w:sz w:val="22"/>
          <w:szCs w:val="22"/>
        </w:rPr>
      </w:pPr>
      <w:r w:rsidRPr="001C54CC">
        <w:rPr>
          <w:color w:val="000000"/>
          <w:sz w:val="22"/>
          <w:szCs w:val="22"/>
        </w:rPr>
        <w:t>ADCO:</w:t>
      </w:r>
      <w:r w:rsidR="001C54CC">
        <w:rPr>
          <w:color w:val="000000"/>
          <w:sz w:val="22"/>
          <w:szCs w:val="22"/>
        </w:rPr>
        <w:t xml:space="preserve"> </w:t>
      </w:r>
      <w:r w:rsidR="007E46FE" w:rsidRPr="001C54CC">
        <w:rPr>
          <w:color w:val="000000"/>
          <w:sz w:val="22"/>
          <w:szCs w:val="22"/>
        </w:rPr>
        <w:t xml:space="preserve">Accommodation and </w:t>
      </w:r>
      <w:r w:rsidR="000630EF" w:rsidRPr="001C54CC">
        <w:rPr>
          <w:color w:val="000000"/>
          <w:sz w:val="22"/>
          <w:szCs w:val="22"/>
        </w:rPr>
        <w:t xml:space="preserve">Accommodation @ Administration Building for Process Plants @ </w:t>
      </w:r>
      <w:proofErr w:type="spellStart"/>
      <w:r w:rsidR="000630EF" w:rsidRPr="001C54CC">
        <w:rPr>
          <w:color w:val="000000"/>
          <w:sz w:val="22"/>
          <w:szCs w:val="22"/>
        </w:rPr>
        <w:t>Qushwira</w:t>
      </w:r>
      <w:proofErr w:type="spellEnd"/>
    </w:p>
    <w:p w:rsidR="00D745BB" w:rsidRPr="001C54CC" w:rsidRDefault="00D745BB" w:rsidP="00DA1A4F">
      <w:pPr>
        <w:widowControl/>
        <w:numPr>
          <w:ilvl w:val="0"/>
          <w:numId w:val="42"/>
        </w:numPr>
        <w:tabs>
          <w:tab w:val="left" w:pos="1432"/>
          <w:tab w:val="right" w:pos="6480"/>
        </w:tabs>
        <w:spacing w:before="220" w:line="220" w:lineRule="atLeast"/>
        <w:rPr>
          <w:color w:val="000000"/>
          <w:sz w:val="22"/>
          <w:szCs w:val="22"/>
        </w:rPr>
      </w:pPr>
      <w:r w:rsidRPr="001C54CC">
        <w:rPr>
          <w:color w:val="000000"/>
          <w:sz w:val="22"/>
          <w:szCs w:val="22"/>
        </w:rPr>
        <w:t>DEWA/ADEWA: 132KV/400KV D</w:t>
      </w:r>
      <w:r w:rsidR="00DC60D0" w:rsidRPr="001C54CC">
        <w:rPr>
          <w:color w:val="000000"/>
          <w:sz w:val="22"/>
          <w:szCs w:val="22"/>
        </w:rPr>
        <w:t xml:space="preserve">ewa substations @ Dubai, </w:t>
      </w:r>
      <w:proofErr w:type="spellStart"/>
      <w:r w:rsidR="00DC60D0" w:rsidRPr="001C54CC">
        <w:rPr>
          <w:color w:val="000000"/>
          <w:sz w:val="22"/>
          <w:szCs w:val="22"/>
        </w:rPr>
        <w:t>Abudhabi</w:t>
      </w:r>
      <w:proofErr w:type="spellEnd"/>
    </w:p>
    <w:p w:rsidR="00D745BB" w:rsidRDefault="00DC60D0" w:rsidP="00DA1A4F">
      <w:pPr>
        <w:widowControl/>
        <w:numPr>
          <w:ilvl w:val="0"/>
          <w:numId w:val="42"/>
        </w:numPr>
        <w:tabs>
          <w:tab w:val="left" w:pos="1432"/>
          <w:tab w:val="right" w:pos="6480"/>
        </w:tabs>
        <w:spacing w:before="220" w:line="220" w:lineRule="atLeast"/>
        <w:rPr>
          <w:color w:val="000000"/>
          <w:sz w:val="22"/>
          <w:szCs w:val="22"/>
        </w:rPr>
      </w:pPr>
      <w:r w:rsidRPr="001C54CC">
        <w:rPr>
          <w:color w:val="000000"/>
          <w:sz w:val="22"/>
          <w:szCs w:val="22"/>
        </w:rPr>
        <w:t>A</w:t>
      </w:r>
      <w:r w:rsidR="00D745BB" w:rsidRPr="001C54CC">
        <w:rPr>
          <w:color w:val="000000"/>
          <w:sz w:val="22"/>
          <w:szCs w:val="22"/>
        </w:rPr>
        <w:t>DNOC: 6 PUMPING STATIONS @ ABUDHABI</w:t>
      </w:r>
    </w:p>
    <w:p w:rsidR="007B0D61" w:rsidRPr="00D745BB" w:rsidRDefault="007B0D61" w:rsidP="005B039C">
      <w:pPr>
        <w:pStyle w:val="Header"/>
        <w:tabs>
          <w:tab w:val="clear" w:pos="4320"/>
          <w:tab w:val="clear" w:pos="8640"/>
        </w:tabs>
        <w:rPr>
          <w:color w:val="000000"/>
          <w:sz w:val="22"/>
          <w:szCs w:val="22"/>
        </w:rPr>
      </w:pPr>
    </w:p>
    <w:p w:rsidR="007B0D61" w:rsidRPr="007B0D61" w:rsidRDefault="007B0D61" w:rsidP="005B039C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B93775" w:rsidRPr="00B93775" w:rsidRDefault="00B93775" w:rsidP="00644486">
      <w:pPr>
        <w:widowControl/>
        <w:ind w:left="2880" w:hanging="2160"/>
        <w:rPr>
          <w:b/>
          <w:i/>
          <w:sz w:val="24"/>
          <w:szCs w:val="24"/>
        </w:rPr>
      </w:pPr>
      <w:r w:rsidRPr="00B93775">
        <w:rPr>
          <w:b/>
          <w:i/>
          <w:sz w:val="24"/>
          <w:szCs w:val="24"/>
        </w:rPr>
        <w:t>2003 to 2012</w:t>
      </w:r>
      <w:r w:rsidRPr="00B93775">
        <w:rPr>
          <w:b/>
          <w:i/>
          <w:sz w:val="24"/>
          <w:szCs w:val="24"/>
        </w:rPr>
        <w:tab/>
      </w:r>
      <w:r w:rsidRPr="00644486">
        <w:rPr>
          <w:b/>
          <w:i/>
          <w:sz w:val="24"/>
          <w:szCs w:val="24"/>
        </w:rPr>
        <w:t>- BCL Fire systems/BK Gulf LLC,</w:t>
      </w:r>
      <w:r w:rsidRPr="00B93775">
        <w:rPr>
          <w:b/>
          <w:i/>
          <w:sz w:val="24"/>
          <w:szCs w:val="24"/>
        </w:rPr>
        <w:t xml:space="preserve"> Dubai</w:t>
      </w:r>
      <w:r w:rsidRPr="00644486">
        <w:rPr>
          <w:b/>
          <w:i/>
          <w:sz w:val="24"/>
          <w:szCs w:val="24"/>
        </w:rPr>
        <w:t xml:space="preserve"> As senior Project Manager</w:t>
      </w:r>
    </w:p>
    <w:p w:rsidR="00B93775" w:rsidRPr="00B93775" w:rsidRDefault="00B93775" w:rsidP="00644486">
      <w:pPr>
        <w:widowControl/>
        <w:ind w:left="2880" w:hanging="2160"/>
        <w:rPr>
          <w:b/>
          <w:i/>
          <w:sz w:val="24"/>
          <w:szCs w:val="24"/>
        </w:rPr>
      </w:pPr>
    </w:p>
    <w:p w:rsidR="00B93775" w:rsidRDefault="00B93775" w:rsidP="00B93775">
      <w:pPr>
        <w:tabs>
          <w:tab w:val="left" w:pos="1170"/>
          <w:tab w:val="left" w:pos="4320"/>
        </w:tabs>
        <w:ind w:right="-238"/>
        <w:jc w:val="both"/>
        <w:rPr>
          <w:b/>
          <w:sz w:val="22"/>
        </w:rPr>
      </w:pPr>
      <w:r w:rsidRPr="00B93775">
        <w:rPr>
          <w:b/>
          <w:sz w:val="22"/>
        </w:rPr>
        <w:t>Company Profile</w:t>
      </w:r>
    </w:p>
    <w:p w:rsidR="00B93775" w:rsidRPr="00B93775" w:rsidRDefault="00B93775" w:rsidP="00B93775">
      <w:pPr>
        <w:tabs>
          <w:tab w:val="left" w:pos="1170"/>
          <w:tab w:val="left" w:pos="4320"/>
        </w:tabs>
        <w:ind w:right="-238"/>
        <w:jc w:val="both"/>
        <w:rPr>
          <w:b/>
          <w:sz w:val="22"/>
        </w:rPr>
      </w:pPr>
    </w:p>
    <w:p w:rsidR="00B93775" w:rsidRPr="00B93775" w:rsidRDefault="00B93775" w:rsidP="007933FD">
      <w:pPr>
        <w:tabs>
          <w:tab w:val="left" w:pos="1170"/>
          <w:tab w:val="left" w:pos="4320"/>
        </w:tabs>
        <w:ind w:right="-238"/>
        <w:rPr>
          <w:b/>
          <w:sz w:val="22"/>
        </w:rPr>
      </w:pPr>
      <w:proofErr w:type="gramStart"/>
      <w:r w:rsidRPr="00B93775">
        <w:rPr>
          <w:sz w:val="22"/>
        </w:rPr>
        <w:t xml:space="preserve">A division of Balfour Kilpatrick LLC, Part of DUTCO Group of companies – One of the leading groups in UAE &amp; Main agents for internationally renowned products such as </w:t>
      </w:r>
      <w:proofErr w:type="spellStart"/>
      <w:r w:rsidRPr="00B93775">
        <w:rPr>
          <w:sz w:val="22"/>
        </w:rPr>
        <w:t>Notifier</w:t>
      </w:r>
      <w:proofErr w:type="spellEnd"/>
      <w:r w:rsidRPr="00B93775">
        <w:rPr>
          <w:sz w:val="22"/>
        </w:rPr>
        <w:t xml:space="preserve"> Fire Alarm Panel and Accessories</w:t>
      </w:r>
      <w:r w:rsidRPr="00B93775">
        <w:rPr>
          <w:b/>
          <w:sz w:val="22"/>
        </w:rPr>
        <w:t>.</w:t>
      </w:r>
      <w:proofErr w:type="gramEnd"/>
      <w:r w:rsidRPr="00B93775">
        <w:rPr>
          <w:b/>
          <w:sz w:val="22"/>
        </w:rPr>
        <w:t xml:space="preserve">  </w:t>
      </w:r>
    </w:p>
    <w:p w:rsidR="00B93775" w:rsidRPr="00B93775" w:rsidRDefault="00B93775" w:rsidP="00B93775">
      <w:pPr>
        <w:tabs>
          <w:tab w:val="left" w:pos="1170"/>
          <w:tab w:val="left" w:pos="4320"/>
        </w:tabs>
        <w:ind w:right="-238"/>
        <w:jc w:val="both"/>
        <w:rPr>
          <w:b/>
          <w:sz w:val="22"/>
        </w:rPr>
      </w:pPr>
    </w:p>
    <w:p w:rsidR="00B93775" w:rsidRPr="00B93775" w:rsidRDefault="00B93775" w:rsidP="003641B0">
      <w:pPr>
        <w:widowControl/>
        <w:ind w:left="2880" w:hanging="2160"/>
        <w:rPr>
          <w:i/>
          <w:sz w:val="24"/>
          <w:szCs w:val="24"/>
        </w:rPr>
      </w:pPr>
      <w:proofErr w:type="spellStart"/>
      <w:r w:rsidRPr="00B93775">
        <w:rPr>
          <w:i/>
          <w:sz w:val="24"/>
          <w:szCs w:val="24"/>
        </w:rPr>
        <w:t>Sr.Projec</w:t>
      </w:r>
      <w:proofErr w:type="gramStart"/>
      <w:r w:rsidR="00D53AF1">
        <w:rPr>
          <w:i/>
          <w:sz w:val="24"/>
          <w:szCs w:val="24"/>
        </w:rPr>
        <w:t>;</w:t>
      </w:r>
      <w:r w:rsidRPr="00B93775">
        <w:rPr>
          <w:i/>
          <w:sz w:val="24"/>
          <w:szCs w:val="24"/>
        </w:rPr>
        <w:t>t</w:t>
      </w:r>
      <w:proofErr w:type="spellEnd"/>
      <w:proofErr w:type="gramEnd"/>
      <w:r w:rsidRPr="00B93775">
        <w:rPr>
          <w:i/>
          <w:sz w:val="24"/>
          <w:szCs w:val="24"/>
        </w:rPr>
        <w:t xml:space="preserve"> </w:t>
      </w:r>
      <w:r w:rsidR="003641B0" w:rsidRPr="003641B0">
        <w:rPr>
          <w:i/>
          <w:sz w:val="24"/>
          <w:szCs w:val="24"/>
        </w:rPr>
        <w:t>Manager</w:t>
      </w:r>
      <w:r w:rsidR="00EE58BB">
        <w:rPr>
          <w:i/>
          <w:sz w:val="24"/>
          <w:szCs w:val="24"/>
        </w:rPr>
        <w:t xml:space="preserve"> 2010 - 2012</w:t>
      </w:r>
      <w:r w:rsidRPr="00B93775">
        <w:rPr>
          <w:i/>
          <w:sz w:val="24"/>
          <w:szCs w:val="24"/>
        </w:rPr>
        <w:t xml:space="preserve"> – E</w:t>
      </w:r>
      <w:r w:rsidR="00900E3A">
        <w:rPr>
          <w:i/>
          <w:sz w:val="24"/>
          <w:szCs w:val="24"/>
        </w:rPr>
        <w:t xml:space="preserve">astern </w:t>
      </w:r>
      <w:r w:rsidR="00900E3A" w:rsidRPr="00B93775">
        <w:rPr>
          <w:i/>
          <w:sz w:val="24"/>
          <w:szCs w:val="24"/>
        </w:rPr>
        <w:t>M</w:t>
      </w:r>
      <w:r w:rsidR="00900E3A">
        <w:rPr>
          <w:i/>
          <w:sz w:val="24"/>
          <w:szCs w:val="24"/>
        </w:rPr>
        <w:t>angrove</w:t>
      </w:r>
      <w:r w:rsidRPr="00B93775">
        <w:rPr>
          <w:i/>
          <w:sz w:val="24"/>
          <w:szCs w:val="24"/>
        </w:rPr>
        <w:t xml:space="preserve"> D</w:t>
      </w:r>
      <w:r w:rsidR="00900E3A">
        <w:rPr>
          <w:i/>
          <w:sz w:val="24"/>
          <w:szCs w:val="24"/>
        </w:rPr>
        <w:t>evelopments</w:t>
      </w:r>
      <w:r w:rsidRPr="00B93775">
        <w:rPr>
          <w:i/>
          <w:sz w:val="24"/>
          <w:szCs w:val="24"/>
        </w:rPr>
        <w:t xml:space="preserve"> </w:t>
      </w:r>
      <w:r w:rsidR="00900E3A" w:rsidRPr="00B93775">
        <w:rPr>
          <w:i/>
          <w:sz w:val="24"/>
          <w:szCs w:val="24"/>
        </w:rPr>
        <w:t>for</w:t>
      </w:r>
      <w:r w:rsidRPr="00B93775">
        <w:rPr>
          <w:i/>
          <w:sz w:val="24"/>
          <w:szCs w:val="24"/>
        </w:rPr>
        <w:t xml:space="preserve"> T</w:t>
      </w:r>
      <w:r w:rsidR="00900E3A">
        <w:rPr>
          <w:i/>
          <w:sz w:val="24"/>
          <w:szCs w:val="24"/>
        </w:rPr>
        <w:t>ourism</w:t>
      </w:r>
      <w:r w:rsidRPr="00B93775">
        <w:rPr>
          <w:i/>
          <w:sz w:val="24"/>
          <w:szCs w:val="24"/>
        </w:rPr>
        <w:t xml:space="preserve"> D</w:t>
      </w:r>
      <w:r w:rsidR="00900E3A">
        <w:rPr>
          <w:i/>
          <w:sz w:val="24"/>
          <w:szCs w:val="24"/>
        </w:rPr>
        <w:t>evelopment</w:t>
      </w:r>
      <w:r w:rsidRPr="00B93775">
        <w:rPr>
          <w:i/>
          <w:sz w:val="24"/>
          <w:szCs w:val="24"/>
        </w:rPr>
        <w:t xml:space="preserve"> </w:t>
      </w:r>
      <w:r w:rsidR="00900E3A">
        <w:rPr>
          <w:i/>
          <w:sz w:val="24"/>
          <w:szCs w:val="24"/>
        </w:rPr>
        <w:t>&amp; Investment Company</w:t>
      </w:r>
      <w:r w:rsidRPr="00B93775">
        <w:rPr>
          <w:i/>
          <w:sz w:val="24"/>
          <w:szCs w:val="24"/>
        </w:rPr>
        <w:t xml:space="preserve"> (TDIC), Abu Dhabi (Hotel &amp; Commercial, Residential (Design &amp; Build)</w:t>
      </w:r>
    </w:p>
    <w:p w:rsidR="00B93775" w:rsidRPr="00B93775" w:rsidRDefault="00B93775" w:rsidP="00B93775">
      <w:pPr>
        <w:widowControl/>
        <w:jc w:val="both"/>
        <w:rPr>
          <w:rFonts w:ascii="Garamond" w:hAnsi="Garamond"/>
          <w:snapToGrid/>
          <w:sz w:val="22"/>
          <w:szCs w:val="22"/>
          <w:lang w:val="en-US"/>
        </w:rPr>
      </w:pPr>
      <w:r w:rsidRPr="00B93775">
        <w:rPr>
          <w:rFonts w:ascii="Garamond" w:hAnsi="Garamond"/>
          <w:snapToGrid/>
          <w:sz w:val="22"/>
          <w:szCs w:val="22"/>
          <w:lang w:val="en-US"/>
        </w:rPr>
        <w:t xml:space="preserve">          </w:t>
      </w:r>
      <w:r w:rsidRPr="00B93775">
        <w:rPr>
          <w:rFonts w:ascii="Garamond" w:hAnsi="Garamond"/>
          <w:bCs/>
          <w:snapToGrid/>
          <w:sz w:val="22"/>
          <w:szCs w:val="22"/>
          <w:lang w:val="en-US"/>
        </w:rPr>
        <w:t xml:space="preserve">                                          </w:t>
      </w:r>
    </w:p>
    <w:p w:rsidR="00B93775" w:rsidRPr="00B93775" w:rsidRDefault="00B93775" w:rsidP="00B93775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 xml:space="preserve">Handling the principles and practices of Fire protection and Fire alarm system related technical areas and of coordinating work with other technical disciplines. </w:t>
      </w:r>
    </w:p>
    <w:p w:rsidR="00B93775" w:rsidRPr="00B93775" w:rsidRDefault="00B93775" w:rsidP="00B93775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 xml:space="preserve">Involved in engineering work planning, scheduling, cost estimating and conducts independent work requiring judgment in the application of engineering techniques. </w:t>
      </w:r>
    </w:p>
    <w:p w:rsidR="00B93775" w:rsidRPr="00B93775" w:rsidRDefault="00B93775" w:rsidP="00B93775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Fire protection system design for buildings as per NFPA standards &amp;UAE Civil Defence regulations.</w:t>
      </w:r>
    </w:p>
    <w:p w:rsidR="00B93775" w:rsidRPr="00B93775" w:rsidRDefault="00B93775" w:rsidP="00B93775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 xml:space="preserve">Provides technical direction and assigns work to mechanical engineers, designers, and draftsmen who assist on specific assignments. </w:t>
      </w:r>
    </w:p>
    <w:p w:rsidR="00B93775" w:rsidRPr="00B93775" w:rsidRDefault="00B93775" w:rsidP="00B93775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 xml:space="preserve">Responsible to submit all technical submittals and documentation within the mechanical discipline. Examples of this documentation may include project Scope/Design Criteria. </w:t>
      </w:r>
    </w:p>
    <w:p w:rsidR="00B93775" w:rsidRPr="00B93775" w:rsidRDefault="00B93775" w:rsidP="00B93775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 xml:space="preserve">Develops specifications for major equipment or one of a kind purchase such as   Fire Pumps, FM 200 systems, Fire Fighting equipment’s, and </w:t>
      </w:r>
      <w:proofErr w:type="spellStart"/>
      <w:r w:rsidRPr="00B93775">
        <w:rPr>
          <w:color w:val="000000"/>
          <w:sz w:val="22"/>
          <w:szCs w:val="22"/>
        </w:rPr>
        <w:t>Preaction</w:t>
      </w:r>
      <w:proofErr w:type="spellEnd"/>
      <w:r w:rsidRPr="00B93775">
        <w:rPr>
          <w:color w:val="000000"/>
          <w:sz w:val="22"/>
          <w:szCs w:val="22"/>
        </w:rPr>
        <w:t xml:space="preserve"> sprinkler systems. </w:t>
      </w:r>
    </w:p>
    <w:p w:rsidR="00B93775" w:rsidRDefault="00B93775" w:rsidP="00B93775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To compare the actual cost with the budgeted cost &amp; explain for the deviation if any.</w:t>
      </w:r>
    </w:p>
    <w:p w:rsidR="00B93775" w:rsidRPr="00B93775" w:rsidRDefault="00B93775" w:rsidP="00B93775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Implementation of quality control procedures.</w:t>
      </w:r>
    </w:p>
    <w:p w:rsidR="00B93775" w:rsidRPr="00B93775" w:rsidRDefault="00B93775" w:rsidP="00B93775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Follow up with the suppliers and guiding the QS in preparing bid tabs.</w:t>
      </w:r>
    </w:p>
    <w:p w:rsidR="00B93775" w:rsidRPr="00B93775" w:rsidRDefault="00B93775" w:rsidP="00DA1A4F">
      <w:pPr>
        <w:pStyle w:val="BodyText"/>
        <w:widowControl/>
        <w:numPr>
          <w:ilvl w:val="0"/>
          <w:numId w:val="24"/>
        </w:numPr>
        <w:spacing w:after="100"/>
        <w:ind w:right="-360"/>
        <w:rPr>
          <w:sz w:val="22"/>
        </w:rPr>
      </w:pPr>
      <w:r w:rsidRPr="00B93775">
        <w:rPr>
          <w:color w:val="000000"/>
          <w:sz w:val="22"/>
          <w:szCs w:val="22"/>
        </w:rPr>
        <w:t>Checking take offs quantities and confirming the same.</w:t>
      </w:r>
    </w:p>
    <w:p w:rsidR="00B93775" w:rsidRPr="00B93775" w:rsidRDefault="00B93775" w:rsidP="00DA1A4F">
      <w:pPr>
        <w:pStyle w:val="BodyText"/>
        <w:widowControl/>
        <w:numPr>
          <w:ilvl w:val="0"/>
          <w:numId w:val="24"/>
        </w:numPr>
        <w:spacing w:after="100"/>
        <w:ind w:right="-360"/>
        <w:rPr>
          <w:sz w:val="22"/>
        </w:rPr>
      </w:pPr>
      <w:r w:rsidRPr="00B93775">
        <w:rPr>
          <w:sz w:val="22"/>
        </w:rPr>
        <w:t>Commissioning of Fire protections systems and handing over of project.</w:t>
      </w:r>
    </w:p>
    <w:p w:rsidR="00B93775" w:rsidRPr="00B93775" w:rsidRDefault="00B93775" w:rsidP="00B93775">
      <w:pPr>
        <w:widowControl/>
        <w:spacing w:after="60" w:line="240" w:lineRule="atLeast"/>
        <w:ind w:left="240" w:right="240" w:hanging="240"/>
        <w:jc w:val="both"/>
        <w:rPr>
          <w:rFonts w:ascii="Garamond" w:hAnsi="Garamond"/>
          <w:bCs/>
          <w:snapToGrid/>
          <w:sz w:val="22"/>
          <w:szCs w:val="22"/>
          <w:lang w:val="en-US"/>
        </w:rPr>
      </w:pPr>
      <w:r w:rsidRPr="00B93775">
        <w:rPr>
          <w:rFonts w:ascii="Garamond" w:hAnsi="Garamond"/>
          <w:bCs/>
          <w:snapToGrid/>
          <w:sz w:val="22"/>
          <w:szCs w:val="22"/>
          <w:lang w:val="en-US"/>
        </w:rPr>
        <w:t xml:space="preserve">                             </w:t>
      </w:r>
    </w:p>
    <w:p w:rsidR="00B93775" w:rsidRPr="00B93775" w:rsidRDefault="00B93775" w:rsidP="00A8797E">
      <w:pPr>
        <w:widowControl/>
        <w:spacing w:after="60" w:line="240" w:lineRule="atLeast"/>
        <w:ind w:left="240" w:right="240" w:hanging="240"/>
        <w:jc w:val="both"/>
        <w:rPr>
          <w:i/>
          <w:sz w:val="24"/>
          <w:szCs w:val="24"/>
        </w:rPr>
      </w:pPr>
      <w:r w:rsidRPr="00B93775">
        <w:rPr>
          <w:rFonts w:ascii="Garamond" w:hAnsi="Garamond"/>
          <w:bCs/>
          <w:snapToGrid/>
          <w:sz w:val="22"/>
          <w:szCs w:val="22"/>
          <w:lang w:val="en-US"/>
        </w:rPr>
        <w:t xml:space="preserve">              </w:t>
      </w:r>
      <w:r w:rsidR="00644486">
        <w:rPr>
          <w:i/>
          <w:sz w:val="24"/>
          <w:szCs w:val="24"/>
        </w:rPr>
        <w:t>Project Manager</w:t>
      </w:r>
      <w:r w:rsidRPr="00B93775">
        <w:rPr>
          <w:i/>
          <w:sz w:val="24"/>
          <w:szCs w:val="24"/>
        </w:rPr>
        <w:t xml:space="preserve"> –</w:t>
      </w:r>
      <w:r w:rsidR="00EE58BB">
        <w:rPr>
          <w:i/>
          <w:sz w:val="24"/>
          <w:szCs w:val="24"/>
        </w:rPr>
        <w:t xml:space="preserve"> 2007 - 2010</w:t>
      </w:r>
      <w:r w:rsidRPr="00B93775">
        <w:rPr>
          <w:i/>
          <w:sz w:val="24"/>
          <w:szCs w:val="24"/>
        </w:rPr>
        <w:t xml:space="preserve"> </w:t>
      </w:r>
      <w:r w:rsidR="00644486">
        <w:rPr>
          <w:i/>
          <w:sz w:val="24"/>
          <w:szCs w:val="24"/>
        </w:rPr>
        <w:t xml:space="preserve">     </w:t>
      </w:r>
      <w:r w:rsidRPr="00B93775">
        <w:rPr>
          <w:i/>
          <w:sz w:val="24"/>
          <w:szCs w:val="24"/>
        </w:rPr>
        <w:t xml:space="preserve">Dubai International Financial </w:t>
      </w:r>
      <w:proofErr w:type="spellStart"/>
      <w:r w:rsidRPr="00B93775">
        <w:rPr>
          <w:i/>
          <w:sz w:val="24"/>
          <w:szCs w:val="24"/>
        </w:rPr>
        <w:t>Center</w:t>
      </w:r>
      <w:proofErr w:type="spellEnd"/>
      <w:r w:rsidRPr="00B93775">
        <w:rPr>
          <w:i/>
          <w:sz w:val="24"/>
          <w:szCs w:val="24"/>
        </w:rPr>
        <w:t xml:space="preserve"> (DIFC), Dubai for Union Properties / Brookfield Multiplex (4B+80 Storey) (Design &amp; Build)</w:t>
      </w:r>
    </w:p>
    <w:p w:rsidR="00B93775" w:rsidRPr="00B93775" w:rsidRDefault="00B93775" w:rsidP="00B93775">
      <w:pPr>
        <w:widowControl/>
        <w:jc w:val="both"/>
        <w:rPr>
          <w:rFonts w:ascii="Garamond" w:hAnsi="Garamond"/>
          <w:snapToGrid/>
          <w:sz w:val="22"/>
          <w:szCs w:val="22"/>
          <w:lang w:val="en-US"/>
        </w:rPr>
      </w:pPr>
      <w:r w:rsidRPr="00B93775">
        <w:rPr>
          <w:rFonts w:ascii="Garamond" w:hAnsi="Garamond"/>
          <w:snapToGrid/>
          <w:sz w:val="22"/>
          <w:szCs w:val="22"/>
          <w:lang w:val="en-US"/>
        </w:rPr>
        <w:t xml:space="preserve">          </w:t>
      </w:r>
      <w:r w:rsidRPr="00B93775">
        <w:rPr>
          <w:rFonts w:ascii="Garamond" w:hAnsi="Garamond"/>
          <w:bCs/>
          <w:snapToGrid/>
          <w:sz w:val="22"/>
          <w:szCs w:val="22"/>
          <w:lang w:val="en-US"/>
        </w:rPr>
        <w:t xml:space="preserve">                   </w:t>
      </w:r>
    </w:p>
    <w:p w:rsidR="00B93775" w:rsidRPr="00B93775" w:rsidRDefault="00B93775" w:rsidP="00644486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 xml:space="preserve">Designed Systems &amp; Prepared Drawings complying </w:t>
      </w:r>
      <w:proofErr w:type="gramStart"/>
      <w:r w:rsidRPr="00B93775">
        <w:rPr>
          <w:color w:val="000000"/>
          <w:sz w:val="22"/>
          <w:szCs w:val="22"/>
        </w:rPr>
        <w:t>to</w:t>
      </w:r>
      <w:proofErr w:type="gramEnd"/>
      <w:r w:rsidRPr="00B93775">
        <w:rPr>
          <w:color w:val="000000"/>
          <w:sz w:val="22"/>
          <w:szCs w:val="22"/>
        </w:rPr>
        <w:t xml:space="preserve"> Standards such as NFPA &amp; local civil defence standard. </w:t>
      </w:r>
    </w:p>
    <w:p w:rsidR="00B93775" w:rsidRPr="00B93775" w:rsidRDefault="00B93775" w:rsidP="00644486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Selected Equipment’s and Materials such as Fire Pumps, Firefighting equipment’s, Sprinklers, Clean Agent extinguishing systems FM200 system, Deluge systems, Foam systems, Dry chemical systems.</w:t>
      </w:r>
    </w:p>
    <w:p w:rsidR="00B93775" w:rsidRPr="00B93775" w:rsidRDefault="00B93775" w:rsidP="00644486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Prepared technical specifications, Testing, Commissioning, Assessments, Project Reports, Certified Shop Drawings, Products &amp; various Materials.</w:t>
      </w:r>
    </w:p>
    <w:p w:rsidR="00B93775" w:rsidRPr="00B93775" w:rsidRDefault="00B93775" w:rsidP="00644486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Involved in engineering work planning, scheduling, cost estimating and conducts independent work requiring judgment in the application of engineering techniques.</w:t>
      </w:r>
    </w:p>
    <w:p w:rsidR="00B93775" w:rsidRPr="00B93775" w:rsidRDefault="00B93775" w:rsidP="00644486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 xml:space="preserve">Handled the principles and practices of Fire protection and partially Fire alarm system related technical areas and of coordinating work with other technical disciplines </w:t>
      </w:r>
    </w:p>
    <w:p w:rsidR="00B93775" w:rsidRPr="00B93775" w:rsidRDefault="00B93775" w:rsidP="00644486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Fire protection system design for buildings as per NFPA standards &amp; Dubai Civil Defence regulations.</w:t>
      </w:r>
    </w:p>
    <w:p w:rsidR="00B93775" w:rsidRPr="00B93775" w:rsidRDefault="00B93775" w:rsidP="00644486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 xml:space="preserve">Provides technical direction and assigns work to mechanical engineers, designers, and draftsmen who assist on specific assignments. </w:t>
      </w:r>
    </w:p>
    <w:p w:rsidR="00B93775" w:rsidRPr="00B93775" w:rsidRDefault="00B93775" w:rsidP="00644486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 xml:space="preserve">Responsible to submit all technical submittals and documentation within the mechanical discipline. Examples of this documentation may include project Scope/Design Criteria. </w:t>
      </w:r>
    </w:p>
    <w:p w:rsidR="00B93775" w:rsidRPr="00B93775" w:rsidRDefault="00B93775" w:rsidP="00644486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lastRenderedPageBreak/>
        <w:t xml:space="preserve">Develops specifications for major equipment or one of a kind purchase such as   Fire Pumps, FM 200 systems, Fire Fighting </w:t>
      </w:r>
      <w:r w:rsidR="00644486" w:rsidRPr="00B93775">
        <w:rPr>
          <w:color w:val="000000"/>
          <w:sz w:val="22"/>
          <w:szCs w:val="22"/>
        </w:rPr>
        <w:t>equipment’s</w:t>
      </w:r>
      <w:r w:rsidRPr="00B93775">
        <w:rPr>
          <w:color w:val="000000"/>
          <w:sz w:val="22"/>
          <w:szCs w:val="22"/>
        </w:rPr>
        <w:t xml:space="preserve">, and </w:t>
      </w:r>
      <w:proofErr w:type="spellStart"/>
      <w:r w:rsidRPr="00B93775">
        <w:rPr>
          <w:color w:val="000000"/>
          <w:sz w:val="22"/>
          <w:szCs w:val="22"/>
        </w:rPr>
        <w:t>Preaction</w:t>
      </w:r>
      <w:proofErr w:type="spellEnd"/>
      <w:r w:rsidRPr="00B93775">
        <w:rPr>
          <w:color w:val="000000"/>
          <w:sz w:val="22"/>
          <w:szCs w:val="22"/>
        </w:rPr>
        <w:t xml:space="preserve"> sprinkler systems. </w:t>
      </w:r>
    </w:p>
    <w:p w:rsidR="00B93775" w:rsidRPr="00B93775" w:rsidRDefault="00B93775" w:rsidP="00644486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To compare the actual cost with the budgeted cost &amp; explain for the deviation if any.</w:t>
      </w:r>
    </w:p>
    <w:p w:rsidR="00B93775" w:rsidRPr="00B93775" w:rsidRDefault="00B93775" w:rsidP="00644486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Implementation of quality control procedures.</w:t>
      </w:r>
    </w:p>
    <w:p w:rsidR="00B93775" w:rsidRPr="00B93775" w:rsidRDefault="00B93775" w:rsidP="00644486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Follow up with the suppliers and guiding the QS in preparing bid tabs.</w:t>
      </w:r>
    </w:p>
    <w:p w:rsidR="00B93775" w:rsidRPr="00B93775" w:rsidRDefault="00B93775" w:rsidP="00644486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 xml:space="preserve">Checking take offs quantities and confirming the same. </w:t>
      </w:r>
    </w:p>
    <w:p w:rsidR="00B93775" w:rsidRPr="00B93775" w:rsidRDefault="00B93775" w:rsidP="00644486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Commissioning of Fire protections systems and handing over of project.</w:t>
      </w:r>
    </w:p>
    <w:p w:rsidR="00251EBA" w:rsidRDefault="00251EBA" w:rsidP="00BF2DC2">
      <w:pPr>
        <w:widowControl/>
        <w:ind w:left="2880" w:hanging="2160"/>
        <w:rPr>
          <w:i/>
          <w:sz w:val="24"/>
          <w:szCs w:val="24"/>
        </w:rPr>
      </w:pPr>
    </w:p>
    <w:p w:rsidR="00B93775" w:rsidRPr="00B93775" w:rsidRDefault="00B93775" w:rsidP="00BF2DC2">
      <w:pPr>
        <w:widowControl/>
        <w:ind w:left="2880" w:hanging="2160"/>
        <w:rPr>
          <w:i/>
          <w:sz w:val="24"/>
          <w:szCs w:val="24"/>
        </w:rPr>
      </w:pPr>
      <w:r w:rsidRPr="00B93775">
        <w:rPr>
          <w:i/>
          <w:sz w:val="24"/>
          <w:szCs w:val="24"/>
        </w:rPr>
        <w:t>Mechanical Engineer</w:t>
      </w:r>
      <w:r w:rsidR="00BF2DC2">
        <w:rPr>
          <w:i/>
          <w:sz w:val="24"/>
          <w:szCs w:val="24"/>
        </w:rPr>
        <w:t xml:space="preserve"> 2003 – </w:t>
      </w:r>
      <w:r w:rsidR="007C1CB4">
        <w:rPr>
          <w:i/>
          <w:sz w:val="24"/>
          <w:szCs w:val="24"/>
        </w:rPr>
        <w:t xml:space="preserve">2006 </w:t>
      </w:r>
      <w:r w:rsidR="007C1CB4" w:rsidRPr="00B93775">
        <w:rPr>
          <w:i/>
          <w:sz w:val="24"/>
          <w:szCs w:val="24"/>
        </w:rPr>
        <w:t>-</w:t>
      </w:r>
      <w:r w:rsidRPr="00B93775">
        <w:rPr>
          <w:i/>
          <w:sz w:val="24"/>
          <w:szCs w:val="24"/>
        </w:rPr>
        <w:t xml:space="preserve"> Dubai International Airport Expansion Phase II, DUBAI, UAE</w:t>
      </w:r>
      <w:r w:rsidR="00CE1751">
        <w:rPr>
          <w:i/>
          <w:sz w:val="24"/>
          <w:szCs w:val="24"/>
        </w:rPr>
        <w:t xml:space="preserve"> </w:t>
      </w:r>
      <w:r w:rsidRPr="00B93775">
        <w:rPr>
          <w:i/>
          <w:sz w:val="24"/>
          <w:szCs w:val="24"/>
        </w:rPr>
        <w:t>(Royal terminal, Hangars, &amp; Workshop areas)</w:t>
      </w:r>
    </w:p>
    <w:p w:rsidR="00B93775" w:rsidRPr="00B93775" w:rsidRDefault="00B93775" w:rsidP="00B93775">
      <w:pPr>
        <w:widowControl/>
        <w:spacing w:before="40" w:after="40" w:line="220" w:lineRule="atLeast"/>
        <w:rPr>
          <w:rFonts w:ascii="Arial" w:hAnsi="Arial" w:cs="Arial"/>
          <w:bCs/>
          <w:i/>
          <w:iCs/>
          <w:snapToGrid/>
          <w:spacing w:val="5"/>
          <w:lang w:val="en-US"/>
        </w:rPr>
      </w:pPr>
      <w:r w:rsidRPr="00B93775">
        <w:rPr>
          <w:rFonts w:ascii="Garamond" w:hAnsi="Garamond"/>
          <w:i/>
          <w:iCs/>
          <w:snapToGrid/>
          <w:spacing w:val="5"/>
          <w:sz w:val="23"/>
          <w:szCs w:val="23"/>
          <w:lang w:val="en-US"/>
        </w:rPr>
        <w:t xml:space="preserve">  </w:t>
      </w:r>
    </w:p>
    <w:p w:rsidR="00B93775" w:rsidRPr="00B93775" w:rsidRDefault="00B93775" w:rsidP="007C1CB4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Concept &amp; detailed design development for all fire protection systems and partially involved in fire alarm systems.</w:t>
      </w:r>
    </w:p>
    <w:p w:rsidR="00B93775" w:rsidRPr="00B93775" w:rsidRDefault="00B93775" w:rsidP="007C1CB4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Engineering design, Procurement, Installation and Commissioning of Fire Protection System</w:t>
      </w:r>
    </w:p>
    <w:p w:rsidR="00B93775" w:rsidRPr="00B93775" w:rsidRDefault="00B93775" w:rsidP="007C1CB4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Supervision of fire protection system installations to ensure that they conform to the requirements of the specifications and design drawings.</w:t>
      </w:r>
    </w:p>
    <w:p w:rsidR="00B93775" w:rsidRDefault="00B93775" w:rsidP="007C1CB4">
      <w:pPr>
        <w:pStyle w:val="BodyText"/>
        <w:widowControl/>
        <w:numPr>
          <w:ilvl w:val="0"/>
          <w:numId w:val="24"/>
        </w:numPr>
        <w:spacing w:after="100"/>
        <w:ind w:right="-360"/>
        <w:rPr>
          <w:color w:val="000000"/>
          <w:sz w:val="22"/>
          <w:szCs w:val="22"/>
        </w:rPr>
      </w:pPr>
      <w:r w:rsidRPr="00B93775">
        <w:rPr>
          <w:color w:val="000000"/>
          <w:sz w:val="22"/>
          <w:szCs w:val="22"/>
        </w:rPr>
        <w:t>Carrying out site surveys and preparation of technical reports.</w:t>
      </w:r>
    </w:p>
    <w:p w:rsidR="00940F8E" w:rsidRPr="00940F8E" w:rsidRDefault="00B93775" w:rsidP="00A933CA">
      <w:pPr>
        <w:pStyle w:val="BodyText"/>
        <w:widowControl/>
        <w:numPr>
          <w:ilvl w:val="0"/>
          <w:numId w:val="24"/>
        </w:numPr>
        <w:spacing w:after="100"/>
        <w:ind w:right="-360"/>
        <w:rPr>
          <w:rFonts w:ascii="Arial" w:hAnsi="Arial" w:cs="Arial"/>
          <w:sz w:val="24"/>
        </w:rPr>
      </w:pPr>
      <w:r w:rsidRPr="00940F8E">
        <w:rPr>
          <w:color w:val="000000"/>
          <w:sz w:val="22"/>
          <w:szCs w:val="22"/>
        </w:rPr>
        <w:t>Evaluating contractor's progress and certify progress payments</w:t>
      </w:r>
      <w:r w:rsidRPr="00940F8E">
        <w:rPr>
          <w:rFonts w:ascii="Arial" w:hAnsi="Arial" w:cs="Arial"/>
          <w:bCs/>
          <w:snapToGrid/>
          <w:lang w:val="en-US"/>
        </w:rPr>
        <w:t>.</w:t>
      </w:r>
      <w:r w:rsidRPr="00940F8E">
        <w:rPr>
          <w:rFonts w:ascii="Garamond" w:hAnsi="Garamond"/>
          <w:snapToGrid/>
          <w:sz w:val="22"/>
          <w:szCs w:val="22"/>
          <w:lang w:val="en-US"/>
        </w:rPr>
        <w:t xml:space="preserve"> </w:t>
      </w:r>
    </w:p>
    <w:p w:rsidR="00A933CA" w:rsidRDefault="00A933CA" w:rsidP="00940F8E">
      <w:pPr>
        <w:pStyle w:val="BodyText"/>
        <w:widowControl/>
        <w:spacing w:after="100"/>
        <w:ind w:left="720" w:right="-360"/>
        <w:rPr>
          <w:rFonts w:ascii="Arial" w:hAnsi="Arial" w:cs="Arial"/>
          <w:b/>
          <w:sz w:val="24"/>
          <w:u w:val="single"/>
        </w:rPr>
      </w:pPr>
    </w:p>
    <w:p w:rsidR="00197C3A" w:rsidRPr="00940F8E" w:rsidRDefault="00197C3A" w:rsidP="00940F8E">
      <w:pPr>
        <w:pStyle w:val="BodyText"/>
        <w:widowControl/>
        <w:spacing w:after="100"/>
        <w:ind w:left="720" w:right="-360"/>
        <w:rPr>
          <w:rFonts w:ascii="Arial" w:hAnsi="Arial" w:cs="Arial"/>
          <w:sz w:val="24"/>
        </w:rPr>
      </w:pPr>
      <w:r w:rsidRPr="00940F8E">
        <w:rPr>
          <w:rFonts w:ascii="Arial" w:hAnsi="Arial" w:cs="Arial"/>
          <w:b/>
          <w:sz w:val="24"/>
          <w:u w:val="single"/>
        </w:rPr>
        <w:t>PERSONNAL DETAILS</w:t>
      </w:r>
      <w:r w:rsidRPr="00940F8E">
        <w:rPr>
          <w:rFonts w:ascii="Arial" w:hAnsi="Arial" w:cs="Arial"/>
          <w:sz w:val="24"/>
        </w:rPr>
        <w:t>:</w:t>
      </w:r>
    </w:p>
    <w:p w:rsidR="00197C3A" w:rsidRDefault="00197C3A">
      <w:pPr>
        <w:widowControl/>
        <w:rPr>
          <w:b/>
          <w:i/>
          <w:sz w:val="24"/>
          <w:szCs w:val="24"/>
        </w:rPr>
      </w:pPr>
    </w:p>
    <w:tbl>
      <w:tblPr>
        <w:tblW w:w="9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66"/>
        <w:gridCol w:w="567"/>
        <w:gridCol w:w="5269"/>
      </w:tblGrid>
      <w:tr w:rsidR="00E6555E" w:rsidTr="006C557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55E" w:rsidRPr="00197C3A" w:rsidRDefault="00E6555E" w:rsidP="00197C3A">
            <w:pPr>
              <w:widowControl/>
              <w:rPr>
                <w:b/>
                <w:sz w:val="24"/>
                <w:u w:val="single"/>
              </w:rPr>
            </w:pPr>
            <w:r w:rsidRPr="00197C3A">
              <w:rPr>
                <w:b/>
                <w:sz w:val="24"/>
                <w:u w:val="single"/>
              </w:rPr>
              <w:t>Personal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555E" w:rsidRPr="00197C3A" w:rsidRDefault="00E6555E" w:rsidP="00E6555E">
            <w:pPr>
              <w:widowControl/>
              <w:ind w:left="162" w:right="108"/>
              <w:jc w:val="both"/>
              <w:rPr>
                <w:b/>
                <w:sz w:val="22"/>
              </w:rPr>
            </w:pPr>
            <w:r w:rsidRPr="00197C3A">
              <w:rPr>
                <w:b/>
                <w:sz w:val="22"/>
              </w:rPr>
              <w:t xml:space="preserve">Father’s Name    </w:t>
            </w:r>
            <w:r>
              <w:rPr>
                <w:b/>
                <w:sz w:val="22"/>
              </w:rPr>
              <w:t xml:space="preserve"> </w:t>
            </w:r>
            <w:r w:rsidRPr="00197C3A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 w:rsidRPr="00197C3A">
              <w:rPr>
                <w:b/>
                <w:sz w:val="22"/>
              </w:rPr>
              <w:t xml:space="preserve">  </w:t>
            </w:r>
            <w:r w:rsidR="00E72DA1">
              <w:rPr>
                <w:b/>
                <w:sz w:val="22"/>
              </w:rPr>
              <w:t xml:space="preserve"> </w:t>
            </w:r>
            <w:r w:rsidRPr="00197C3A">
              <w:rPr>
                <w:b/>
                <w:sz w:val="22"/>
              </w:rPr>
              <w:t xml:space="preserve"> :    </w:t>
            </w:r>
          </w:p>
          <w:p w:rsidR="00E6555E" w:rsidRPr="00197C3A" w:rsidRDefault="00E6555E" w:rsidP="00E6555E">
            <w:pPr>
              <w:widowControl/>
              <w:ind w:left="162" w:right="108"/>
              <w:jc w:val="both"/>
              <w:rPr>
                <w:b/>
                <w:sz w:val="22"/>
              </w:rPr>
            </w:pPr>
            <w:r w:rsidRPr="00197C3A">
              <w:rPr>
                <w:b/>
                <w:sz w:val="22"/>
              </w:rPr>
              <w:t xml:space="preserve">Date of Birth     </w:t>
            </w:r>
            <w:r>
              <w:rPr>
                <w:b/>
                <w:sz w:val="22"/>
              </w:rPr>
              <w:t xml:space="preserve"> </w:t>
            </w:r>
            <w:r w:rsidRPr="00197C3A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 w:rsidRPr="00197C3A">
              <w:rPr>
                <w:b/>
                <w:sz w:val="22"/>
              </w:rPr>
              <w:t xml:space="preserve">    </w:t>
            </w:r>
            <w:r w:rsidR="00E72DA1">
              <w:rPr>
                <w:b/>
                <w:sz w:val="22"/>
              </w:rPr>
              <w:t xml:space="preserve"> </w:t>
            </w:r>
            <w:r w:rsidRPr="00197C3A">
              <w:rPr>
                <w:b/>
                <w:sz w:val="22"/>
              </w:rPr>
              <w:t xml:space="preserve"> :    </w:t>
            </w:r>
          </w:p>
          <w:p w:rsidR="00E6555E" w:rsidRDefault="00E6555E" w:rsidP="00E6555E">
            <w:pPr>
              <w:widowControl/>
              <w:ind w:left="162" w:righ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Marital status             :    </w:t>
            </w:r>
          </w:p>
          <w:p w:rsidR="00EA3B03" w:rsidRDefault="00EA3B03" w:rsidP="00EA3B03">
            <w:pPr>
              <w:widowControl/>
              <w:ind w:left="162" w:righ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Children                     </w:t>
            </w:r>
            <w:r w:rsidR="00E72DA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:</w:t>
            </w:r>
          </w:p>
          <w:p w:rsidR="00E6555E" w:rsidRPr="00197C3A" w:rsidRDefault="00E6555E" w:rsidP="00E6555E">
            <w:pPr>
              <w:widowControl/>
              <w:ind w:left="162" w:right="108"/>
              <w:jc w:val="both"/>
              <w:rPr>
                <w:b/>
                <w:sz w:val="22"/>
              </w:rPr>
            </w:pPr>
            <w:r w:rsidRPr="00197C3A">
              <w:rPr>
                <w:b/>
                <w:sz w:val="22"/>
              </w:rPr>
              <w:t xml:space="preserve">Nationality                  :    </w:t>
            </w:r>
          </w:p>
          <w:p w:rsidR="00E6555E" w:rsidRDefault="00E6555E" w:rsidP="00E6555E">
            <w:pPr>
              <w:widowControl/>
              <w:ind w:left="162" w:righ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Permanent Address   :    </w:t>
            </w:r>
          </w:p>
          <w:p w:rsidR="00E6555E" w:rsidRDefault="00E6555E" w:rsidP="00E6555E">
            <w:pPr>
              <w:widowControl/>
              <w:ind w:left="162" w:righ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</w:t>
            </w:r>
          </w:p>
          <w:p w:rsidR="00E6555E" w:rsidRDefault="00E6555E" w:rsidP="00E6555E">
            <w:pPr>
              <w:widowControl/>
              <w:ind w:left="162" w:righ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Passport Number</w:t>
            </w:r>
            <w:r w:rsidRPr="00197C3A">
              <w:rPr>
                <w:b/>
                <w:sz w:val="22"/>
              </w:rPr>
              <w:t xml:space="preserve">     </w:t>
            </w:r>
            <w:r w:rsidR="00E72DA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: </w:t>
            </w:r>
          </w:p>
          <w:p w:rsidR="00E6555E" w:rsidRDefault="00E6555E" w:rsidP="00E6555E">
            <w:pPr>
              <w:widowControl/>
              <w:ind w:left="162" w:righ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Driving license          </w:t>
            </w:r>
            <w:r w:rsidR="00E72DA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:                                        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B8D" w:rsidRDefault="00A23B8D" w:rsidP="00197C3A">
            <w:pPr>
              <w:widowControl/>
              <w:ind w:left="162" w:righ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G. Nagarathina</w:t>
            </w:r>
            <w:r w:rsidR="00E72DA1">
              <w:rPr>
                <w:b/>
                <w:sz w:val="22"/>
              </w:rPr>
              <w:t>m</w:t>
            </w:r>
          </w:p>
          <w:p w:rsidR="00E6555E" w:rsidRDefault="00A23B8D" w:rsidP="00197C3A">
            <w:pPr>
              <w:widowControl/>
              <w:ind w:left="162" w:righ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10-04-1976</w:t>
            </w:r>
          </w:p>
          <w:p w:rsidR="00E6555E" w:rsidRDefault="00E6555E" w:rsidP="00197C3A">
            <w:pPr>
              <w:widowControl/>
              <w:ind w:left="162" w:righ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Married</w:t>
            </w:r>
          </w:p>
          <w:p w:rsidR="00EA3B03" w:rsidRDefault="00A23B8D" w:rsidP="00197C3A">
            <w:pPr>
              <w:widowControl/>
              <w:ind w:left="162" w:righ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 daughter</w:t>
            </w:r>
          </w:p>
          <w:p w:rsidR="00E6555E" w:rsidRDefault="00E6555E" w:rsidP="00197C3A">
            <w:pPr>
              <w:widowControl/>
              <w:ind w:left="162" w:right="108"/>
              <w:jc w:val="both"/>
              <w:rPr>
                <w:b/>
                <w:sz w:val="22"/>
              </w:rPr>
            </w:pPr>
            <w:r w:rsidRPr="00197C3A">
              <w:rPr>
                <w:b/>
                <w:sz w:val="22"/>
              </w:rPr>
              <w:t>Indian</w:t>
            </w:r>
            <w:r>
              <w:rPr>
                <w:b/>
                <w:sz w:val="22"/>
              </w:rPr>
              <w:t xml:space="preserve"> </w:t>
            </w:r>
          </w:p>
          <w:p w:rsidR="00E6555E" w:rsidRDefault="00A23B8D" w:rsidP="00A23B8D">
            <w:pPr>
              <w:widowControl/>
              <w:ind w:left="162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49, </w:t>
            </w:r>
            <w:proofErr w:type="spellStart"/>
            <w:r>
              <w:rPr>
                <w:b/>
                <w:sz w:val="22"/>
              </w:rPr>
              <w:t>Guhan</w:t>
            </w:r>
            <w:proofErr w:type="spellEnd"/>
            <w:r>
              <w:rPr>
                <w:b/>
                <w:sz w:val="22"/>
              </w:rPr>
              <w:t xml:space="preserve"> Street, West </w:t>
            </w:r>
            <w:proofErr w:type="spellStart"/>
            <w:r>
              <w:rPr>
                <w:b/>
                <w:sz w:val="22"/>
              </w:rPr>
              <w:t>Kamakoti</w:t>
            </w:r>
            <w:proofErr w:type="spellEnd"/>
            <w:r>
              <w:rPr>
                <w:b/>
                <w:sz w:val="22"/>
              </w:rPr>
              <w:t xml:space="preserve"> Nagar, </w:t>
            </w:r>
            <w:proofErr w:type="spellStart"/>
            <w:r>
              <w:rPr>
                <w:b/>
                <w:sz w:val="22"/>
              </w:rPr>
              <w:t>Valaravakkam</w:t>
            </w:r>
            <w:proofErr w:type="spellEnd"/>
            <w:r>
              <w:rPr>
                <w:b/>
                <w:sz w:val="22"/>
              </w:rPr>
              <w:t>, Chennai -87</w:t>
            </w:r>
          </w:p>
          <w:p w:rsidR="00E6555E" w:rsidRDefault="00E6555E" w:rsidP="00A23B8D">
            <w:pPr>
              <w:widowControl/>
              <w:ind w:left="162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Z1</w:t>
            </w:r>
            <w:r w:rsidR="003C7A5E">
              <w:rPr>
                <w:b/>
                <w:sz w:val="22"/>
              </w:rPr>
              <w:t>989042</w:t>
            </w:r>
          </w:p>
          <w:p w:rsidR="00E6555E" w:rsidRDefault="00E6555E" w:rsidP="00E72DA1">
            <w:pPr>
              <w:widowControl/>
              <w:ind w:left="162" w:right="108"/>
              <w:rPr>
                <w:b/>
                <w:sz w:val="22"/>
              </w:rPr>
            </w:pPr>
            <w:r>
              <w:rPr>
                <w:b/>
                <w:sz w:val="22"/>
              </w:rPr>
              <w:t>UAE – light vehicle licence valid up to 20</w:t>
            </w:r>
            <w:r w:rsidR="00E72DA1">
              <w:rPr>
                <w:b/>
                <w:sz w:val="22"/>
              </w:rPr>
              <w:t>14</w:t>
            </w:r>
          </w:p>
        </w:tc>
      </w:tr>
      <w:tr w:rsidR="00E6555E" w:rsidTr="006C5578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5E" w:rsidRPr="00197C3A" w:rsidRDefault="00E6555E" w:rsidP="00197C3A">
            <w:pPr>
              <w:widowControl/>
              <w:rPr>
                <w:b/>
                <w:sz w:val="24"/>
                <w:u w:val="single"/>
              </w:rPr>
            </w:pPr>
          </w:p>
        </w:tc>
        <w:tc>
          <w:tcPr>
            <w:tcW w:w="7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5E" w:rsidRDefault="00E6555E" w:rsidP="00E72DA1">
            <w:pPr>
              <w:widowControl/>
              <w:ind w:left="162" w:right="108"/>
              <w:jc w:val="both"/>
              <w:rPr>
                <w:b/>
                <w:sz w:val="22"/>
              </w:rPr>
            </w:pPr>
            <w:r w:rsidRPr="00197C3A">
              <w:rPr>
                <w:b/>
                <w:sz w:val="22"/>
              </w:rPr>
              <w:t xml:space="preserve">      </w:t>
            </w:r>
          </w:p>
        </w:tc>
      </w:tr>
      <w:tr w:rsidR="00036C3B" w:rsidTr="006C557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6C3B" w:rsidRDefault="00036C3B">
            <w:pPr>
              <w:widowControl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Education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3B" w:rsidRDefault="00036C3B">
            <w:pPr>
              <w:widowControl/>
              <w:ind w:left="162" w:right="10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Bachelor </w:t>
            </w:r>
            <w:r w:rsidR="003C7A5E">
              <w:rPr>
                <w:b/>
                <w:sz w:val="22"/>
              </w:rPr>
              <w:t xml:space="preserve">Mechanical </w:t>
            </w:r>
            <w:r>
              <w:rPr>
                <w:b/>
                <w:sz w:val="22"/>
              </w:rPr>
              <w:t xml:space="preserve">Engineering                                     </w:t>
            </w:r>
          </w:p>
          <w:p w:rsidR="00036C3B" w:rsidRDefault="00036C3B">
            <w:pPr>
              <w:widowControl/>
              <w:jc w:val="both"/>
            </w:pPr>
            <w:r>
              <w:t xml:space="preserve">  </w:t>
            </w:r>
            <w:r w:rsidR="003C7A5E">
              <w:t xml:space="preserve"> Distance learning </w:t>
            </w:r>
            <w:proofErr w:type="spellStart"/>
            <w:r w:rsidR="003C7A5E">
              <w:t>Programms</w:t>
            </w:r>
            <w:proofErr w:type="spellEnd"/>
            <w:r w:rsidR="003C7A5E">
              <w:t xml:space="preserve"> – 4</w:t>
            </w:r>
            <w:r>
              <w:t xml:space="preserve"> years</w:t>
            </w:r>
            <w:r w:rsidR="003C7A5E">
              <w:t>, University of Madras</w:t>
            </w:r>
          </w:p>
          <w:p w:rsidR="00036C3B" w:rsidRDefault="00036C3B">
            <w:pPr>
              <w:widowControl/>
              <w:jc w:val="both"/>
            </w:pPr>
            <w:r>
              <w:t xml:space="preserve">   </w:t>
            </w:r>
            <w:proofErr w:type="spellStart"/>
            <w:r>
              <w:t>B</w:t>
            </w:r>
            <w:r w:rsidR="003C7A5E">
              <w:t>harath</w:t>
            </w:r>
            <w:proofErr w:type="spellEnd"/>
            <w:r w:rsidR="003C7A5E">
              <w:t xml:space="preserve"> </w:t>
            </w:r>
            <w:r>
              <w:t xml:space="preserve">Institute of </w:t>
            </w:r>
            <w:r w:rsidR="003C7A5E">
              <w:t xml:space="preserve">science &amp; </w:t>
            </w:r>
            <w:r>
              <w:t>Technology</w:t>
            </w:r>
            <w:r w:rsidR="003C7A5E">
              <w:t>, Chennai</w:t>
            </w:r>
          </w:p>
          <w:p w:rsidR="009A6D47" w:rsidRDefault="009A6D47">
            <w:pPr>
              <w:widowControl/>
              <w:ind w:left="162" w:right="108"/>
              <w:jc w:val="both"/>
              <w:rPr>
                <w:b/>
                <w:sz w:val="22"/>
              </w:rPr>
            </w:pPr>
          </w:p>
          <w:p w:rsidR="00036C3B" w:rsidRDefault="00036C3B" w:rsidP="00EA43D2">
            <w:pPr>
              <w:widowControl/>
              <w:jc w:val="both"/>
              <w:rPr>
                <w:b/>
                <w:sz w:val="22"/>
              </w:rPr>
            </w:pPr>
            <w:r>
              <w:t xml:space="preserve">  </w:t>
            </w:r>
            <w:r>
              <w:rPr>
                <w:b/>
                <w:sz w:val="22"/>
              </w:rPr>
              <w:t xml:space="preserve">DME(Diploma In Mechanical Engineering)                                     </w:t>
            </w:r>
          </w:p>
          <w:p w:rsidR="00036C3B" w:rsidRDefault="00036C3B">
            <w:pPr>
              <w:widowControl/>
              <w:ind w:left="630" w:right="947" w:hanging="468"/>
              <w:jc w:val="both"/>
            </w:pPr>
            <w:r>
              <w:t>3years – State board of Technical Education</w:t>
            </w:r>
          </w:p>
          <w:p w:rsidR="00036C3B" w:rsidRDefault="00EA43D2">
            <w:pPr>
              <w:widowControl/>
              <w:ind w:left="630" w:right="947" w:hanging="468"/>
              <w:jc w:val="both"/>
              <w:rPr>
                <w:sz w:val="22"/>
              </w:rPr>
            </w:pPr>
            <w:proofErr w:type="spellStart"/>
            <w:r>
              <w:t>Meenakshi</w:t>
            </w:r>
            <w:proofErr w:type="spellEnd"/>
            <w:r>
              <w:t xml:space="preserve"> </w:t>
            </w:r>
            <w:proofErr w:type="spellStart"/>
            <w:r>
              <w:t>Ammal</w:t>
            </w:r>
            <w:proofErr w:type="spellEnd"/>
            <w:r w:rsidR="00036C3B">
              <w:t xml:space="preserve"> Polytechnic, Tamil Nadu - India </w:t>
            </w:r>
          </w:p>
          <w:p w:rsidR="00036C3B" w:rsidRDefault="00036C3B">
            <w:pPr>
              <w:widowControl/>
              <w:ind w:left="162" w:right="108"/>
              <w:jc w:val="both"/>
              <w:rPr>
                <w:b/>
                <w:sz w:val="22"/>
              </w:rPr>
            </w:pPr>
          </w:p>
          <w:p w:rsidR="00036C3B" w:rsidRDefault="00036C3B">
            <w:pPr>
              <w:widowControl/>
              <w:ind w:left="162" w:right="10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HIGHER SECONDARY SCHOOL CERTIFICATE (10+2)         </w:t>
            </w:r>
            <w:r>
              <w:rPr>
                <w:sz w:val="22"/>
              </w:rPr>
              <w:t xml:space="preserve"> </w:t>
            </w:r>
          </w:p>
          <w:p w:rsidR="00036C3B" w:rsidRDefault="00EA43D2">
            <w:pPr>
              <w:widowControl/>
              <w:ind w:left="162" w:right="947"/>
              <w:jc w:val="both"/>
            </w:pPr>
            <w:r>
              <w:t>St. Andrew’s Hr. Secondary</w:t>
            </w:r>
            <w:r w:rsidR="00036C3B">
              <w:t xml:space="preserve"> School                                                      </w:t>
            </w:r>
            <w:r w:rsidR="00036C3B">
              <w:tab/>
            </w:r>
            <w:r w:rsidR="00036C3B">
              <w:tab/>
            </w:r>
          </w:p>
          <w:p w:rsidR="00036C3B" w:rsidRDefault="00EA43D2">
            <w:pPr>
              <w:widowControl/>
              <w:ind w:left="162" w:right="947"/>
              <w:jc w:val="both"/>
              <w:rPr>
                <w:sz w:val="22"/>
              </w:rPr>
            </w:pPr>
            <w:proofErr w:type="spellStart"/>
            <w:r>
              <w:t>Arakkonam</w:t>
            </w:r>
            <w:proofErr w:type="spellEnd"/>
            <w:r w:rsidR="00036C3B">
              <w:t xml:space="preserve"> – Tamil </w:t>
            </w:r>
            <w:proofErr w:type="spellStart"/>
            <w:r w:rsidR="00036C3B">
              <w:t>nadu</w:t>
            </w:r>
            <w:proofErr w:type="spellEnd"/>
            <w:r w:rsidR="00036C3B">
              <w:t xml:space="preserve">  - India</w:t>
            </w:r>
          </w:p>
        </w:tc>
      </w:tr>
      <w:tr w:rsidR="00036C3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6C3B" w:rsidRDefault="00036C3B">
            <w:pPr>
              <w:widowControl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training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73" w:rsidRDefault="00526809" w:rsidP="00D10373">
            <w:pPr>
              <w:widowControl/>
              <w:numPr>
                <w:ilvl w:val="0"/>
                <w:numId w:val="35"/>
              </w:num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Autosprink</w:t>
            </w:r>
            <w:proofErr w:type="spellEnd"/>
            <w:r>
              <w:rPr>
                <w:b/>
                <w:sz w:val="22"/>
              </w:rPr>
              <w:t xml:space="preserve"> Training Program from MEPCAD - 2013</w:t>
            </w:r>
          </w:p>
          <w:p w:rsidR="00D10373" w:rsidRDefault="00D10373" w:rsidP="00526809">
            <w:pPr>
              <w:widowControl/>
              <w:ind w:left="360"/>
              <w:jc w:val="both"/>
              <w:rPr>
                <w:b/>
              </w:rPr>
            </w:pPr>
          </w:p>
        </w:tc>
      </w:tr>
      <w:tr w:rsidR="00E6032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0327" w:rsidRDefault="00E60327">
            <w:pPr>
              <w:widowControl/>
              <w:rPr>
                <w:b/>
                <w:sz w:val="24"/>
              </w:rPr>
            </w:pPr>
            <w:r>
              <w:rPr>
                <w:b/>
                <w:sz w:val="24"/>
              </w:rPr>
              <w:t>Achievements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27" w:rsidRPr="00470EFB" w:rsidRDefault="00984D5F" w:rsidP="0027589C">
            <w:pPr>
              <w:widowControl/>
              <w:numPr>
                <w:ilvl w:val="0"/>
                <w:numId w:val="35"/>
              </w:numPr>
              <w:rPr>
                <w:b/>
                <w:sz w:val="22"/>
              </w:rPr>
            </w:pPr>
            <w:r w:rsidRPr="00243D16">
              <w:rPr>
                <w:rStyle w:val="st"/>
                <w:rFonts w:ascii="Arial" w:hAnsi="Arial" w:cs="Arial"/>
                <w:color w:val="222222"/>
              </w:rPr>
              <w:t xml:space="preserve">As engineering leader </w:t>
            </w:r>
            <w:r w:rsidR="00A90C9C" w:rsidRPr="00243D16">
              <w:rPr>
                <w:rStyle w:val="st"/>
                <w:rFonts w:ascii="Arial" w:hAnsi="Arial" w:cs="Arial"/>
                <w:color w:val="222222"/>
              </w:rPr>
              <w:t>obtaining</w:t>
            </w:r>
            <w:r w:rsidR="00E60327">
              <w:rPr>
                <w:rStyle w:val="st"/>
                <w:rFonts w:ascii="Arial" w:hAnsi="Arial" w:cs="Arial"/>
                <w:color w:val="222222"/>
              </w:rPr>
              <w:t xml:space="preserve"> </w:t>
            </w:r>
            <w:r w:rsidR="0027589C">
              <w:rPr>
                <w:rStyle w:val="st"/>
                <w:rFonts w:ascii="Arial" w:hAnsi="Arial" w:cs="Arial"/>
                <w:color w:val="222222"/>
              </w:rPr>
              <w:t>technician certificates</w:t>
            </w:r>
            <w:r w:rsidR="00B30319">
              <w:rPr>
                <w:rStyle w:val="st"/>
                <w:rFonts w:ascii="Arial" w:hAnsi="Arial" w:cs="Arial"/>
                <w:color w:val="222222"/>
              </w:rPr>
              <w:t xml:space="preserve"> approved</w:t>
            </w:r>
            <w:r w:rsidR="0027589C">
              <w:rPr>
                <w:rStyle w:val="st"/>
                <w:rFonts w:ascii="Arial" w:hAnsi="Arial" w:cs="Arial"/>
                <w:color w:val="222222"/>
              </w:rPr>
              <w:t xml:space="preserve"> by Dubai civil </w:t>
            </w:r>
            <w:proofErr w:type="gramStart"/>
            <w:r w:rsidR="0027589C">
              <w:rPr>
                <w:rStyle w:val="st"/>
                <w:rFonts w:ascii="Arial" w:hAnsi="Arial" w:cs="Arial"/>
                <w:color w:val="222222"/>
              </w:rPr>
              <w:t xml:space="preserve">defence </w:t>
            </w:r>
            <w:r>
              <w:rPr>
                <w:rStyle w:val="st"/>
                <w:rFonts w:ascii="Arial" w:hAnsi="Arial" w:cs="Arial"/>
                <w:color w:val="222222"/>
              </w:rPr>
              <w:t>.</w:t>
            </w:r>
            <w:proofErr w:type="gramEnd"/>
          </w:p>
        </w:tc>
      </w:tr>
      <w:tr w:rsidR="00984D5F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F" w:rsidRDefault="00984D5F">
            <w:pPr>
              <w:widowControl/>
              <w:spacing w:line="360" w:lineRule="auto"/>
              <w:ind w:right="34"/>
              <w:rPr>
                <w:b/>
              </w:rPr>
            </w:pPr>
            <w:r>
              <w:rPr>
                <w:b/>
              </w:rPr>
              <w:t xml:space="preserve">Reference 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F" w:rsidRDefault="00984D5F">
            <w:pPr>
              <w:widowControl/>
              <w:spacing w:line="360" w:lineRule="auto"/>
              <w:ind w:left="175"/>
              <w:rPr>
                <w:sz w:val="22"/>
              </w:rPr>
            </w:pPr>
            <w:r>
              <w:rPr>
                <w:sz w:val="22"/>
              </w:rPr>
              <w:t>Will be provided on demand</w:t>
            </w:r>
          </w:p>
        </w:tc>
      </w:tr>
    </w:tbl>
    <w:p w:rsidR="00036C3B" w:rsidRDefault="00036C3B">
      <w:pPr>
        <w:pStyle w:val="Header"/>
        <w:widowControl/>
        <w:tabs>
          <w:tab w:val="clear" w:pos="4320"/>
          <w:tab w:val="clear" w:pos="8640"/>
          <w:tab w:val="left" w:pos="9000"/>
        </w:tabs>
      </w:pPr>
    </w:p>
    <w:sectPr w:rsidR="00036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1469" w:bottom="720" w:left="720" w:header="720" w:footer="720" w:gutter="43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B2" w:rsidRDefault="00FD07B2">
      <w:r>
        <w:separator/>
      </w:r>
    </w:p>
  </w:endnote>
  <w:endnote w:type="continuationSeparator" w:id="0">
    <w:p w:rsidR="00FD07B2" w:rsidRDefault="00FD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D0" w:rsidRDefault="00DD2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3B" w:rsidRDefault="00036C3B">
    <w:pPr>
      <w:pStyle w:val="Footer"/>
      <w:widowControl/>
    </w:pPr>
    <w:r>
      <w:t xml:space="preserve"> </w:t>
    </w:r>
    <w:r>
      <w:tab/>
      <w:t xml:space="preserve">                                                                                                                                             </w:t>
    </w:r>
    <w:proofErr w:type="gramStart"/>
    <w:r>
      <w:t>Page :</w:t>
    </w:r>
    <w:proofErr w:type="gramEnd"/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10E8">
      <w:rPr>
        <w:rStyle w:val="PageNumber"/>
        <w:noProof/>
      </w:rPr>
      <w:t>5</w:t>
    </w:r>
    <w:r>
      <w:rPr>
        <w:rStyle w:val="PageNumber"/>
      </w:rPr>
      <w:fldChar w:fldCharType="end"/>
    </w:r>
    <w:r w:rsidR="00940F8E">
      <w:rPr>
        <w:rStyle w:val="PageNumber"/>
      </w:rPr>
      <w:t xml:space="preserve"> of 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D1" w:rsidRDefault="00FB0DD1" w:rsidP="00FB0DD1">
    <w:pPr>
      <w:pStyle w:val="Footer"/>
      <w:widowControl/>
    </w:pPr>
    <w:r>
      <w:tab/>
    </w:r>
    <w:r>
      <w:tab/>
    </w:r>
    <w:proofErr w:type="gramStart"/>
    <w:r>
      <w:t>Page :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10E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 w:rsidR="00DD2ED0">
      <w:rPr>
        <w:rStyle w:val="PageNumber"/>
      </w:rPr>
      <w:t>5</w:t>
    </w:r>
  </w:p>
  <w:p w:rsidR="00FB0DD1" w:rsidRDefault="00FB0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B2" w:rsidRDefault="00FD07B2">
      <w:r>
        <w:separator/>
      </w:r>
    </w:p>
  </w:footnote>
  <w:footnote w:type="continuationSeparator" w:id="0">
    <w:p w:rsidR="00FD07B2" w:rsidRDefault="00FD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D0" w:rsidRDefault="00DD2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04"/>
    </w:tblGrid>
    <w:tr w:rsidR="00612620" w:rsidRPr="003E03E5" w:rsidTr="003E03E5">
      <w:tc>
        <w:tcPr>
          <w:tcW w:w="9504" w:type="dxa"/>
        </w:tcPr>
        <w:p w:rsidR="00612620" w:rsidRPr="003E03E5" w:rsidRDefault="00DC5AC5" w:rsidP="003E03E5">
          <w:pPr>
            <w:pStyle w:val="Header"/>
            <w:widowControl/>
            <w:tabs>
              <w:tab w:val="clear" w:pos="4320"/>
              <w:tab w:val="clear" w:pos="8640"/>
            </w:tabs>
            <w:rPr>
              <w:b/>
              <w:sz w:val="24"/>
            </w:rPr>
          </w:pPr>
          <w:r>
            <w:rPr>
              <w:b/>
              <w:sz w:val="28"/>
            </w:rPr>
            <w:t xml:space="preserve">                                                            </w:t>
          </w:r>
          <w:r w:rsidR="008B780F">
            <w:rPr>
              <w:b/>
              <w:sz w:val="28"/>
            </w:rPr>
            <w:t>Kumar N</w:t>
          </w:r>
          <w:r w:rsidR="00612620" w:rsidRPr="003E03E5">
            <w:rPr>
              <w:b/>
              <w:sz w:val="28"/>
            </w:rPr>
            <w:t xml:space="preserve">                                                                                         </w:t>
          </w:r>
        </w:p>
        <w:p w:rsidR="00612620" w:rsidRPr="00612620" w:rsidRDefault="00612620" w:rsidP="003E03E5">
          <w:pPr>
            <w:pStyle w:val="Header"/>
            <w:widowControl/>
            <w:tabs>
              <w:tab w:val="clear" w:pos="4320"/>
              <w:tab w:val="clear" w:pos="8640"/>
            </w:tabs>
          </w:pPr>
        </w:p>
      </w:tc>
    </w:tr>
  </w:tbl>
  <w:p w:rsidR="00036C3B" w:rsidRDefault="00036C3B">
    <w:pPr>
      <w:pStyle w:val="Header"/>
      <w:widowControl/>
      <w:tabs>
        <w:tab w:val="clear" w:pos="4320"/>
        <w:tab w:val="clear" w:pos="8640"/>
      </w:tabs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504"/>
    </w:tblGrid>
    <w:tr w:rsidR="00597D07" w:rsidTr="00597D07">
      <w:tc>
        <w:tcPr>
          <w:tcW w:w="9504" w:type="dxa"/>
        </w:tcPr>
        <w:p w:rsidR="00597D07" w:rsidRDefault="004727F6" w:rsidP="00597D07">
          <w:pPr>
            <w:pStyle w:val="Header"/>
            <w:widowControl/>
            <w:tabs>
              <w:tab w:val="clear" w:pos="4320"/>
              <w:tab w:val="clear" w:pos="8640"/>
            </w:tabs>
            <w:rPr>
              <w:b/>
              <w:sz w:val="28"/>
            </w:rPr>
          </w:pPr>
          <w:r>
            <w:rPr>
              <w:b/>
              <w:sz w:val="28"/>
            </w:rPr>
            <w:t xml:space="preserve">    </w:t>
          </w:r>
          <w:r w:rsidR="0035744F">
            <w:rPr>
              <w:b/>
              <w:sz w:val="28"/>
            </w:rPr>
            <w:t xml:space="preserve">                                                </w:t>
          </w:r>
          <w:r>
            <w:rPr>
              <w:b/>
              <w:sz w:val="28"/>
            </w:rPr>
            <w:t>Kumar N</w:t>
          </w:r>
        </w:p>
      </w:tc>
    </w:tr>
  </w:tbl>
  <w:p w:rsidR="00036C3B" w:rsidRDefault="00036C3B">
    <w:pPr>
      <w:pStyle w:val="Header"/>
      <w:widowControl/>
      <w:tabs>
        <w:tab w:val="clear" w:pos="4320"/>
        <w:tab w:val="clear" w:pos="8640"/>
      </w:tabs>
    </w:pPr>
    <w:r>
      <w:rPr>
        <w:b/>
        <w:sz w:val="28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9E7"/>
    <w:multiLevelType w:val="hybridMultilevel"/>
    <w:tmpl w:val="2662F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E6E41"/>
    <w:multiLevelType w:val="singleLevel"/>
    <w:tmpl w:val="45541F52"/>
    <w:lvl w:ilvl="0">
      <w:start w:val="13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">
    <w:nsid w:val="03213FBE"/>
    <w:multiLevelType w:val="hybridMultilevel"/>
    <w:tmpl w:val="2B560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1234F"/>
    <w:multiLevelType w:val="singleLevel"/>
    <w:tmpl w:val="6DC82D00"/>
    <w:lvl w:ilvl="0">
      <w:start w:val="1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>
    <w:nsid w:val="10AE095A"/>
    <w:multiLevelType w:val="hybridMultilevel"/>
    <w:tmpl w:val="DE68DFB6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5">
    <w:nsid w:val="1157645D"/>
    <w:multiLevelType w:val="singleLevel"/>
    <w:tmpl w:val="45541F52"/>
    <w:lvl w:ilvl="0">
      <w:start w:val="13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6">
    <w:nsid w:val="12B305A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8C1747"/>
    <w:multiLevelType w:val="hybridMultilevel"/>
    <w:tmpl w:val="45EAB638"/>
    <w:lvl w:ilvl="0" w:tplc="A4ACC7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B1E7F"/>
    <w:multiLevelType w:val="hybridMultilevel"/>
    <w:tmpl w:val="30BE2F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52D42"/>
    <w:multiLevelType w:val="hybridMultilevel"/>
    <w:tmpl w:val="EE9203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66AF4"/>
    <w:multiLevelType w:val="hybridMultilevel"/>
    <w:tmpl w:val="E806E772"/>
    <w:lvl w:ilvl="0" w:tplc="D8FA67FE">
      <w:start w:val="1"/>
      <w:numFmt w:val="bullet"/>
      <w:lvlText w:val="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1CC15A9C"/>
    <w:multiLevelType w:val="singleLevel"/>
    <w:tmpl w:val="CCA8FC86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</w:abstractNum>
  <w:abstractNum w:abstractNumId="12">
    <w:nsid w:val="1EB674F9"/>
    <w:multiLevelType w:val="hybridMultilevel"/>
    <w:tmpl w:val="B0AAD9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387EC6"/>
    <w:multiLevelType w:val="singleLevel"/>
    <w:tmpl w:val="CCA8FC86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</w:abstractNum>
  <w:abstractNum w:abstractNumId="14">
    <w:nsid w:val="231F2792"/>
    <w:multiLevelType w:val="singleLevel"/>
    <w:tmpl w:val="D8FA67FE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2E911F8A"/>
    <w:multiLevelType w:val="hybridMultilevel"/>
    <w:tmpl w:val="ECD2B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955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285474C"/>
    <w:multiLevelType w:val="singleLevel"/>
    <w:tmpl w:val="CCA8FC86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</w:abstractNum>
  <w:abstractNum w:abstractNumId="18">
    <w:nsid w:val="358623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E704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DA38D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9F34EF"/>
    <w:multiLevelType w:val="hybridMultilevel"/>
    <w:tmpl w:val="0422F440"/>
    <w:lvl w:ilvl="0" w:tplc="D8FA67FE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BA43119"/>
    <w:multiLevelType w:val="hybridMultilevel"/>
    <w:tmpl w:val="914ED98A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3">
    <w:nsid w:val="445A6220"/>
    <w:multiLevelType w:val="singleLevel"/>
    <w:tmpl w:val="45541F52"/>
    <w:lvl w:ilvl="0">
      <w:start w:val="13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4">
    <w:nsid w:val="46932F11"/>
    <w:multiLevelType w:val="hybridMultilevel"/>
    <w:tmpl w:val="DCE27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C7A52"/>
    <w:multiLevelType w:val="singleLevel"/>
    <w:tmpl w:val="D8FA6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A3E6363"/>
    <w:multiLevelType w:val="singleLevel"/>
    <w:tmpl w:val="CCA8FC86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</w:abstractNum>
  <w:abstractNum w:abstractNumId="27">
    <w:nsid w:val="4F8A151D"/>
    <w:multiLevelType w:val="singleLevel"/>
    <w:tmpl w:val="716A6D62"/>
    <w:lvl w:ilvl="0">
      <w:start w:val="13"/>
      <w:numFmt w:val="bullet"/>
      <w:lvlText w:val=""/>
      <w:lvlJc w:val="left"/>
      <w:pPr>
        <w:tabs>
          <w:tab w:val="num" w:pos="582"/>
        </w:tabs>
        <w:ind w:left="582" w:hanging="420"/>
      </w:pPr>
      <w:rPr>
        <w:rFonts w:ascii="Wingdings" w:hAnsi="Wingdings" w:hint="default"/>
      </w:rPr>
    </w:lvl>
  </w:abstractNum>
  <w:abstractNum w:abstractNumId="28">
    <w:nsid w:val="547F5BB7"/>
    <w:multiLevelType w:val="singleLevel"/>
    <w:tmpl w:val="CCA8FC86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</w:abstractNum>
  <w:abstractNum w:abstractNumId="29">
    <w:nsid w:val="554162D2"/>
    <w:multiLevelType w:val="singleLevel"/>
    <w:tmpl w:val="9B78D2AC"/>
    <w:lvl w:ilvl="0">
      <w:start w:val="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0">
    <w:nsid w:val="56526278"/>
    <w:multiLevelType w:val="hybridMultilevel"/>
    <w:tmpl w:val="DF36A0B0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1">
    <w:nsid w:val="59252AA0"/>
    <w:multiLevelType w:val="hybridMultilevel"/>
    <w:tmpl w:val="06D81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361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ACE566B"/>
    <w:multiLevelType w:val="singleLevel"/>
    <w:tmpl w:val="CCA8FC86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</w:abstractNum>
  <w:abstractNum w:abstractNumId="34">
    <w:nsid w:val="621C1922"/>
    <w:multiLevelType w:val="hybridMultilevel"/>
    <w:tmpl w:val="DBA003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E16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0E2006"/>
    <w:multiLevelType w:val="singleLevel"/>
    <w:tmpl w:val="9B78D2AC"/>
    <w:lvl w:ilvl="0">
      <w:start w:val="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7">
    <w:nsid w:val="65C207D1"/>
    <w:multiLevelType w:val="hybridMultilevel"/>
    <w:tmpl w:val="7728BC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FB43F0"/>
    <w:multiLevelType w:val="hybridMultilevel"/>
    <w:tmpl w:val="FC90C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D04DF"/>
    <w:multiLevelType w:val="hybridMultilevel"/>
    <w:tmpl w:val="346EC9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6207C"/>
    <w:multiLevelType w:val="singleLevel"/>
    <w:tmpl w:val="CCA8FC86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</w:abstractNum>
  <w:abstractNum w:abstractNumId="41">
    <w:nsid w:val="6C11122B"/>
    <w:multiLevelType w:val="hybridMultilevel"/>
    <w:tmpl w:val="B1D6CC48"/>
    <w:lvl w:ilvl="0" w:tplc="0409000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B04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D76E31"/>
    <w:multiLevelType w:val="hybridMultilevel"/>
    <w:tmpl w:val="44025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E21129"/>
    <w:multiLevelType w:val="hybridMultilevel"/>
    <w:tmpl w:val="1C7AD6B2"/>
    <w:lvl w:ilvl="0" w:tplc="D8FA67F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34554E"/>
    <w:multiLevelType w:val="singleLevel"/>
    <w:tmpl w:val="CCA8FC86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3"/>
  </w:num>
  <w:num w:numId="5">
    <w:abstractNumId w:val="29"/>
  </w:num>
  <w:num w:numId="6">
    <w:abstractNumId w:val="36"/>
  </w:num>
  <w:num w:numId="7">
    <w:abstractNumId w:val="27"/>
  </w:num>
  <w:num w:numId="8">
    <w:abstractNumId w:val="40"/>
  </w:num>
  <w:num w:numId="9">
    <w:abstractNumId w:val="13"/>
  </w:num>
  <w:num w:numId="10">
    <w:abstractNumId w:val="19"/>
  </w:num>
  <w:num w:numId="11">
    <w:abstractNumId w:val="32"/>
  </w:num>
  <w:num w:numId="12">
    <w:abstractNumId w:val="18"/>
  </w:num>
  <w:num w:numId="13">
    <w:abstractNumId w:val="16"/>
  </w:num>
  <w:num w:numId="14">
    <w:abstractNumId w:val="20"/>
  </w:num>
  <w:num w:numId="15">
    <w:abstractNumId w:val="6"/>
  </w:num>
  <w:num w:numId="16">
    <w:abstractNumId w:val="26"/>
  </w:num>
  <w:num w:numId="17">
    <w:abstractNumId w:val="11"/>
  </w:num>
  <w:num w:numId="18">
    <w:abstractNumId w:val="33"/>
  </w:num>
  <w:num w:numId="19">
    <w:abstractNumId w:val="45"/>
  </w:num>
  <w:num w:numId="20">
    <w:abstractNumId w:val="28"/>
  </w:num>
  <w:num w:numId="21">
    <w:abstractNumId w:val="17"/>
  </w:num>
  <w:num w:numId="22">
    <w:abstractNumId w:val="35"/>
  </w:num>
  <w:num w:numId="23">
    <w:abstractNumId w:val="22"/>
  </w:num>
  <w:num w:numId="24">
    <w:abstractNumId w:val="14"/>
  </w:num>
  <w:num w:numId="25">
    <w:abstractNumId w:val="25"/>
  </w:num>
  <w:num w:numId="26">
    <w:abstractNumId w:val="2"/>
  </w:num>
  <w:num w:numId="27">
    <w:abstractNumId w:val="0"/>
  </w:num>
  <w:num w:numId="28">
    <w:abstractNumId w:val="4"/>
  </w:num>
  <w:num w:numId="29">
    <w:abstractNumId w:val="31"/>
  </w:num>
  <w:num w:numId="30">
    <w:abstractNumId w:val="30"/>
  </w:num>
  <w:num w:numId="31">
    <w:abstractNumId w:val="43"/>
  </w:num>
  <w:num w:numId="32">
    <w:abstractNumId w:val="7"/>
  </w:num>
  <w:num w:numId="33">
    <w:abstractNumId w:val="34"/>
  </w:num>
  <w:num w:numId="34">
    <w:abstractNumId w:val="8"/>
  </w:num>
  <w:num w:numId="35">
    <w:abstractNumId w:val="39"/>
  </w:num>
  <w:num w:numId="36">
    <w:abstractNumId w:val="38"/>
  </w:num>
  <w:num w:numId="37">
    <w:abstractNumId w:val="42"/>
  </w:num>
  <w:num w:numId="38">
    <w:abstractNumId w:val="37"/>
  </w:num>
  <w:num w:numId="39">
    <w:abstractNumId w:val="12"/>
  </w:num>
  <w:num w:numId="40">
    <w:abstractNumId w:val="9"/>
  </w:num>
  <w:num w:numId="41">
    <w:abstractNumId w:val="15"/>
  </w:num>
  <w:num w:numId="42">
    <w:abstractNumId w:val="41"/>
  </w:num>
  <w:num w:numId="43">
    <w:abstractNumId w:val="10"/>
  </w:num>
  <w:num w:numId="44">
    <w:abstractNumId w:val="44"/>
  </w:num>
  <w:num w:numId="45">
    <w:abstractNumId w:val="2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4B"/>
    <w:rsid w:val="00011416"/>
    <w:rsid w:val="00012E00"/>
    <w:rsid w:val="00015AC4"/>
    <w:rsid w:val="000210E8"/>
    <w:rsid w:val="00021D36"/>
    <w:rsid w:val="00022803"/>
    <w:rsid w:val="000318D9"/>
    <w:rsid w:val="00036C3B"/>
    <w:rsid w:val="00045F83"/>
    <w:rsid w:val="000630EF"/>
    <w:rsid w:val="00071DAB"/>
    <w:rsid w:val="00074304"/>
    <w:rsid w:val="00082A34"/>
    <w:rsid w:val="00083B88"/>
    <w:rsid w:val="000842CD"/>
    <w:rsid w:val="00084E68"/>
    <w:rsid w:val="00091388"/>
    <w:rsid w:val="000C5A75"/>
    <w:rsid w:val="000E251C"/>
    <w:rsid w:val="000E7F21"/>
    <w:rsid w:val="00101120"/>
    <w:rsid w:val="0011132A"/>
    <w:rsid w:val="00112292"/>
    <w:rsid w:val="00131501"/>
    <w:rsid w:val="001331FE"/>
    <w:rsid w:val="00147B78"/>
    <w:rsid w:val="001536CA"/>
    <w:rsid w:val="00157EAC"/>
    <w:rsid w:val="00173BA6"/>
    <w:rsid w:val="0017526D"/>
    <w:rsid w:val="00176572"/>
    <w:rsid w:val="00177ADF"/>
    <w:rsid w:val="00190811"/>
    <w:rsid w:val="00191EB7"/>
    <w:rsid w:val="0019497B"/>
    <w:rsid w:val="00197C3A"/>
    <w:rsid w:val="001C06DB"/>
    <w:rsid w:val="001C20D9"/>
    <w:rsid w:val="001C54CC"/>
    <w:rsid w:val="001C673E"/>
    <w:rsid w:val="001E3525"/>
    <w:rsid w:val="001E63C1"/>
    <w:rsid w:val="001F1034"/>
    <w:rsid w:val="001F5F10"/>
    <w:rsid w:val="001F686F"/>
    <w:rsid w:val="002171F8"/>
    <w:rsid w:val="00236A6D"/>
    <w:rsid w:val="002371E6"/>
    <w:rsid w:val="00243D16"/>
    <w:rsid w:val="00251EBA"/>
    <w:rsid w:val="002558D7"/>
    <w:rsid w:val="00271A9E"/>
    <w:rsid w:val="00273176"/>
    <w:rsid w:val="0027417A"/>
    <w:rsid w:val="002743EA"/>
    <w:rsid w:val="0027587D"/>
    <w:rsid w:val="0027589C"/>
    <w:rsid w:val="002930F3"/>
    <w:rsid w:val="0029668E"/>
    <w:rsid w:val="002A05E2"/>
    <w:rsid w:val="002A1C2B"/>
    <w:rsid w:val="002A45B5"/>
    <w:rsid w:val="002B324E"/>
    <w:rsid w:val="002C01E8"/>
    <w:rsid w:val="002C5256"/>
    <w:rsid w:val="002D60BB"/>
    <w:rsid w:val="002D6C3E"/>
    <w:rsid w:val="002E2FB5"/>
    <w:rsid w:val="002F3D60"/>
    <w:rsid w:val="002F7EF4"/>
    <w:rsid w:val="00302D08"/>
    <w:rsid w:val="00302F42"/>
    <w:rsid w:val="00305A43"/>
    <w:rsid w:val="0031099E"/>
    <w:rsid w:val="00351333"/>
    <w:rsid w:val="00352DE5"/>
    <w:rsid w:val="0035363E"/>
    <w:rsid w:val="0035744F"/>
    <w:rsid w:val="00361B98"/>
    <w:rsid w:val="00361BA6"/>
    <w:rsid w:val="003641B0"/>
    <w:rsid w:val="00365E62"/>
    <w:rsid w:val="003733CE"/>
    <w:rsid w:val="0037636E"/>
    <w:rsid w:val="0038341D"/>
    <w:rsid w:val="00385C04"/>
    <w:rsid w:val="00394B4B"/>
    <w:rsid w:val="003A3596"/>
    <w:rsid w:val="003A3EA9"/>
    <w:rsid w:val="003A6E2D"/>
    <w:rsid w:val="003B711D"/>
    <w:rsid w:val="003C02D8"/>
    <w:rsid w:val="003C7A5E"/>
    <w:rsid w:val="003E03E5"/>
    <w:rsid w:val="003E2148"/>
    <w:rsid w:val="0041028C"/>
    <w:rsid w:val="0041487A"/>
    <w:rsid w:val="00423AB2"/>
    <w:rsid w:val="0043024A"/>
    <w:rsid w:val="00430662"/>
    <w:rsid w:val="00436EF9"/>
    <w:rsid w:val="00441C76"/>
    <w:rsid w:val="00442268"/>
    <w:rsid w:val="004433EE"/>
    <w:rsid w:val="004442AF"/>
    <w:rsid w:val="0046547D"/>
    <w:rsid w:val="004727F6"/>
    <w:rsid w:val="0047595F"/>
    <w:rsid w:val="004E68C1"/>
    <w:rsid w:val="004F0032"/>
    <w:rsid w:val="004F2A7E"/>
    <w:rsid w:val="004F58D0"/>
    <w:rsid w:val="00501A4F"/>
    <w:rsid w:val="00512061"/>
    <w:rsid w:val="005138B9"/>
    <w:rsid w:val="00514313"/>
    <w:rsid w:val="00523CCD"/>
    <w:rsid w:val="00526809"/>
    <w:rsid w:val="00531942"/>
    <w:rsid w:val="0053360B"/>
    <w:rsid w:val="00541BEB"/>
    <w:rsid w:val="00545F91"/>
    <w:rsid w:val="005612BD"/>
    <w:rsid w:val="00562E55"/>
    <w:rsid w:val="00563BBC"/>
    <w:rsid w:val="005647D9"/>
    <w:rsid w:val="00577315"/>
    <w:rsid w:val="005812FD"/>
    <w:rsid w:val="00597AFB"/>
    <w:rsid w:val="00597D07"/>
    <w:rsid w:val="005A1987"/>
    <w:rsid w:val="005B039C"/>
    <w:rsid w:val="005B0FDE"/>
    <w:rsid w:val="005C18C0"/>
    <w:rsid w:val="005C5121"/>
    <w:rsid w:val="005C79A6"/>
    <w:rsid w:val="005D0F97"/>
    <w:rsid w:val="005E0ED6"/>
    <w:rsid w:val="00602DC7"/>
    <w:rsid w:val="00606D32"/>
    <w:rsid w:val="00612620"/>
    <w:rsid w:val="0061506E"/>
    <w:rsid w:val="00616E7D"/>
    <w:rsid w:val="00617A0C"/>
    <w:rsid w:val="00623F83"/>
    <w:rsid w:val="00626B8F"/>
    <w:rsid w:val="006303B6"/>
    <w:rsid w:val="00644486"/>
    <w:rsid w:val="0065373E"/>
    <w:rsid w:val="00674AC1"/>
    <w:rsid w:val="00674D87"/>
    <w:rsid w:val="00682249"/>
    <w:rsid w:val="006C0DE6"/>
    <w:rsid w:val="006C5578"/>
    <w:rsid w:val="006C6D0A"/>
    <w:rsid w:val="006C7218"/>
    <w:rsid w:val="006D2BB9"/>
    <w:rsid w:val="006D3835"/>
    <w:rsid w:val="006D6A36"/>
    <w:rsid w:val="006D6A4D"/>
    <w:rsid w:val="006F58FF"/>
    <w:rsid w:val="007308D0"/>
    <w:rsid w:val="007317F7"/>
    <w:rsid w:val="0073229A"/>
    <w:rsid w:val="007326C8"/>
    <w:rsid w:val="0075698E"/>
    <w:rsid w:val="00756FCE"/>
    <w:rsid w:val="00764F8F"/>
    <w:rsid w:val="00766B46"/>
    <w:rsid w:val="00785087"/>
    <w:rsid w:val="0079030F"/>
    <w:rsid w:val="007933FD"/>
    <w:rsid w:val="00796FCA"/>
    <w:rsid w:val="007B0D61"/>
    <w:rsid w:val="007B4EC4"/>
    <w:rsid w:val="007C1CB4"/>
    <w:rsid w:val="007C4CD7"/>
    <w:rsid w:val="007E10FE"/>
    <w:rsid w:val="007E3231"/>
    <w:rsid w:val="007E46FE"/>
    <w:rsid w:val="007E6981"/>
    <w:rsid w:val="007F64F4"/>
    <w:rsid w:val="00802859"/>
    <w:rsid w:val="00803770"/>
    <w:rsid w:val="00806979"/>
    <w:rsid w:val="00813088"/>
    <w:rsid w:val="00813391"/>
    <w:rsid w:val="00826338"/>
    <w:rsid w:val="00831487"/>
    <w:rsid w:val="008321BF"/>
    <w:rsid w:val="008469C5"/>
    <w:rsid w:val="008A136D"/>
    <w:rsid w:val="008B780F"/>
    <w:rsid w:val="008D5F9A"/>
    <w:rsid w:val="00900E3A"/>
    <w:rsid w:val="009178AE"/>
    <w:rsid w:val="00917CAB"/>
    <w:rsid w:val="00920698"/>
    <w:rsid w:val="0093129A"/>
    <w:rsid w:val="00940F8E"/>
    <w:rsid w:val="00951478"/>
    <w:rsid w:val="009707A7"/>
    <w:rsid w:val="009834C7"/>
    <w:rsid w:val="00984D5F"/>
    <w:rsid w:val="009A6D47"/>
    <w:rsid w:val="009C72F6"/>
    <w:rsid w:val="009D5B0C"/>
    <w:rsid w:val="009D6550"/>
    <w:rsid w:val="009F5649"/>
    <w:rsid w:val="00A03E00"/>
    <w:rsid w:val="00A23B8D"/>
    <w:rsid w:val="00A2427B"/>
    <w:rsid w:val="00A3177B"/>
    <w:rsid w:val="00A528E1"/>
    <w:rsid w:val="00A65EC8"/>
    <w:rsid w:val="00A75FC9"/>
    <w:rsid w:val="00A813A5"/>
    <w:rsid w:val="00A86D3B"/>
    <w:rsid w:val="00A8797E"/>
    <w:rsid w:val="00A90C9C"/>
    <w:rsid w:val="00A933CA"/>
    <w:rsid w:val="00AA55D0"/>
    <w:rsid w:val="00AB10E5"/>
    <w:rsid w:val="00AD23FE"/>
    <w:rsid w:val="00AE0EE9"/>
    <w:rsid w:val="00B10436"/>
    <w:rsid w:val="00B30319"/>
    <w:rsid w:val="00B6108A"/>
    <w:rsid w:val="00B63D6B"/>
    <w:rsid w:val="00B67D1E"/>
    <w:rsid w:val="00B93775"/>
    <w:rsid w:val="00BB68F5"/>
    <w:rsid w:val="00BC183E"/>
    <w:rsid w:val="00BD25B2"/>
    <w:rsid w:val="00BD6409"/>
    <w:rsid w:val="00BD6B50"/>
    <w:rsid w:val="00BD7592"/>
    <w:rsid w:val="00BE4571"/>
    <w:rsid w:val="00BE56B4"/>
    <w:rsid w:val="00BF2DC2"/>
    <w:rsid w:val="00C03527"/>
    <w:rsid w:val="00C05A83"/>
    <w:rsid w:val="00C12525"/>
    <w:rsid w:val="00C22E4D"/>
    <w:rsid w:val="00C266F4"/>
    <w:rsid w:val="00C42F07"/>
    <w:rsid w:val="00C5040F"/>
    <w:rsid w:val="00C5455E"/>
    <w:rsid w:val="00C60448"/>
    <w:rsid w:val="00C627A6"/>
    <w:rsid w:val="00C70F4F"/>
    <w:rsid w:val="00C717B6"/>
    <w:rsid w:val="00C85DB7"/>
    <w:rsid w:val="00C909B8"/>
    <w:rsid w:val="00C90BA1"/>
    <w:rsid w:val="00CA1269"/>
    <w:rsid w:val="00CA3455"/>
    <w:rsid w:val="00CA7B4F"/>
    <w:rsid w:val="00CB0023"/>
    <w:rsid w:val="00CC6233"/>
    <w:rsid w:val="00CC65AD"/>
    <w:rsid w:val="00CD19A4"/>
    <w:rsid w:val="00CD6D4C"/>
    <w:rsid w:val="00CE048A"/>
    <w:rsid w:val="00CE1751"/>
    <w:rsid w:val="00CE3C59"/>
    <w:rsid w:val="00CF52A0"/>
    <w:rsid w:val="00CF7C29"/>
    <w:rsid w:val="00D0744E"/>
    <w:rsid w:val="00D10373"/>
    <w:rsid w:val="00D33361"/>
    <w:rsid w:val="00D51B77"/>
    <w:rsid w:val="00D53AF1"/>
    <w:rsid w:val="00D55F8F"/>
    <w:rsid w:val="00D57FCD"/>
    <w:rsid w:val="00D745BB"/>
    <w:rsid w:val="00D8455B"/>
    <w:rsid w:val="00D90391"/>
    <w:rsid w:val="00D9778E"/>
    <w:rsid w:val="00DA1A4F"/>
    <w:rsid w:val="00DC21AB"/>
    <w:rsid w:val="00DC5AC5"/>
    <w:rsid w:val="00DC60D0"/>
    <w:rsid w:val="00DC6926"/>
    <w:rsid w:val="00DD0C8A"/>
    <w:rsid w:val="00DD2ED0"/>
    <w:rsid w:val="00DF502D"/>
    <w:rsid w:val="00E00535"/>
    <w:rsid w:val="00E03953"/>
    <w:rsid w:val="00E05EC3"/>
    <w:rsid w:val="00E06C37"/>
    <w:rsid w:val="00E11E99"/>
    <w:rsid w:val="00E20029"/>
    <w:rsid w:val="00E20B32"/>
    <w:rsid w:val="00E2770B"/>
    <w:rsid w:val="00E3262C"/>
    <w:rsid w:val="00E46B6B"/>
    <w:rsid w:val="00E60327"/>
    <w:rsid w:val="00E650A2"/>
    <w:rsid w:val="00E6555E"/>
    <w:rsid w:val="00E72DA1"/>
    <w:rsid w:val="00E80DCB"/>
    <w:rsid w:val="00E95FB9"/>
    <w:rsid w:val="00E97DC5"/>
    <w:rsid w:val="00EA3B03"/>
    <w:rsid w:val="00EA43D2"/>
    <w:rsid w:val="00EB5F3B"/>
    <w:rsid w:val="00EC1245"/>
    <w:rsid w:val="00EC75F3"/>
    <w:rsid w:val="00ED3640"/>
    <w:rsid w:val="00EE58BB"/>
    <w:rsid w:val="00EF15CC"/>
    <w:rsid w:val="00EF2774"/>
    <w:rsid w:val="00F0392B"/>
    <w:rsid w:val="00F077BF"/>
    <w:rsid w:val="00F11010"/>
    <w:rsid w:val="00F221B7"/>
    <w:rsid w:val="00F24990"/>
    <w:rsid w:val="00F34866"/>
    <w:rsid w:val="00F876B4"/>
    <w:rsid w:val="00F9125E"/>
    <w:rsid w:val="00FB0DD1"/>
    <w:rsid w:val="00FB3CAA"/>
    <w:rsid w:val="00FD07B2"/>
    <w:rsid w:val="00FD14AB"/>
    <w:rsid w:val="00FD4708"/>
    <w:rsid w:val="00FD7DED"/>
    <w:rsid w:val="00FE2A0D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lang w:val="en-GB"/>
    </w:rPr>
  </w:style>
  <w:style w:type="paragraph" w:styleId="Heading1">
    <w:name w:val="heading 1"/>
    <w:basedOn w:val="Normal"/>
    <w:next w:val="Normal"/>
    <w:qFormat/>
    <w:pPr>
      <w:keepNext/>
      <w:ind w:left="630" w:right="947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630" w:right="94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/>
      <w:spacing w:line="360" w:lineRule="auto"/>
      <w:ind w:left="288" w:right="9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/>
      <w:spacing w:line="360" w:lineRule="auto"/>
      <w:ind w:left="342" w:right="947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widowControl/>
      <w:ind w:left="432" w:hanging="18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Institution">
    <w:name w:val="Institution"/>
    <w:basedOn w:val="Normal"/>
    <w:pPr>
      <w:keepNext/>
      <w:keepLines/>
      <w:spacing w:before="120" w:line="-260" w:lineRule="auto"/>
      <w:ind w:left="-1440"/>
    </w:pPr>
    <w:rPr>
      <w:rFonts w:ascii="Arial" w:hAnsi="Arial"/>
      <w:b/>
      <w:lang w:val="en-US"/>
    </w:rPr>
  </w:style>
  <w:style w:type="paragraph" w:customStyle="1" w:styleId="Achievement">
    <w:name w:val="Achievement"/>
    <w:basedOn w:val="Institution"/>
    <w:pPr>
      <w:keepNext w:val="0"/>
      <w:spacing w:before="0"/>
      <w:ind w:left="-1080"/>
    </w:pPr>
    <w:rPr>
      <w:b w:val="0"/>
      <w:i/>
    </w:rPr>
  </w:style>
  <w:style w:type="paragraph" w:customStyle="1" w:styleId="SectionTitle">
    <w:name w:val="Section Title"/>
    <w:basedOn w:val="Normal"/>
    <w:pPr>
      <w:keepNext/>
      <w:keepLines/>
      <w:spacing w:before="260" w:after="120"/>
      <w:ind w:left="-2160"/>
    </w:pPr>
    <w:rPr>
      <w:b/>
      <w:spacing w:val="70"/>
      <w:sz w:val="24"/>
      <w:lang w:val="en-US"/>
    </w:rPr>
  </w:style>
  <w:style w:type="paragraph" w:styleId="BodyTextIndent">
    <w:name w:val="Body Text Indent"/>
    <w:basedOn w:val="Normal"/>
    <w:semiHidden/>
    <w:pPr>
      <w:widowControl/>
      <w:ind w:left="252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/>
      <w:tabs>
        <w:tab w:val="num" w:pos="612"/>
      </w:tabs>
      <w:ind w:left="522" w:right="144" w:hanging="180"/>
    </w:pPr>
    <w:rPr>
      <w:sz w:val="22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a1">
    <w:name w:val="a1"/>
    <w:rPr>
      <w:color w:val="008000"/>
    </w:rPr>
  </w:style>
  <w:style w:type="character" w:styleId="Strong">
    <w:name w:val="Strong"/>
    <w:qFormat/>
    <w:rPr>
      <w:b/>
      <w:bCs/>
    </w:rPr>
  </w:style>
  <w:style w:type="character" w:customStyle="1" w:styleId="yshortcuts">
    <w:name w:val="yshortcuts"/>
    <w:basedOn w:val="DefaultParagraphFont"/>
  </w:style>
  <w:style w:type="paragraph" w:styleId="PlainText">
    <w:name w:val="Plain Text"/>
    <w:basedOn w:val="Normal"/>
    <w:semiHidden/>
    <w:pPr>
      <w:widowControl/>
    </w:pPr>
    <w:rPr>
      <w:rFonts w:ascii="Courier New" w:hAnsi="Courier New" w:cs="Courier New"/>
      <w:snapToGrid/>
      <w:lang w:val="en-US"/>
    </w:rPr>
  </w:style>
  <w:style w:type="character" w:customStyle="1" w:styleId="EmailStyle29">
    <w:name w:val="EmailStyle29"/>
    <w:semiHidden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597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2F07"/>
    <w:pPr>
      <w:widowControl w:val="0"/>
    </w:pPr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3C02D8"/>
    <w:pPr>
      <w:widowControl/>
      <w:spacing w:after="200" w:line="276" w:lineRule="auto"/>
      <w:ind w:left="720"/>
      <w:contextualSpacing/>
    </w:pPr>
    <w:rPr>
      <w:rFonts w:ascii="Calibri" w:hAnsi="Calibri" w:cs="Arial"/>
      <w:snapToGrid/>
      <w:sz w:val="22"/>
      <w:szCs w:val="22"/>
      <w:lang w:val="en-US"/>
    </w:rPr>
  </w:style>
  <w:style w:type="character" w:styleId="Emphasis">
    <w:name w:val="Emphasis"/>
    <w:uiPriority w:val="20"/>
    <w:qFormat/>
    <w:rsid w:val="00C12525"/>
    <w:rPr>
      <w:b/>
      <w:bCs/>
      <w:i w:val="0"/>
      <w:iCs w:val="0"/>
    </w:rPr>
  </w:style>
  <w:style w:type="character" w:customStyle="1" w:styleId="st">
    <w:name w:val="st"/>
    <w:rsid w:val="00C12525"/>
  </w:style>
  <w:style w:type="paragraph" w:styleId="BalloonText">
    <w:name w:val="Balloon Text"/>
    <w:basedOn w:val="Normal"/>
    <w:link w:val="BalloonTextChar"/>
    <w:uiPriority w:val="99"/>
    <w:semiHidden/>
    <w:unhideWhenUsed/>
    <w:rsid w:val="00E80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0DCB"/>
    <w:rPr>
      <w:rFonts w:ascii="Segoe UI" w:hAnsi="Segoe UI" w:cs="Segoe UI"/>
      <w:snapToGrid/>
      <w:sz w:val="18"/>
      <w:szCs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D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0DE6"/>
    <w:rPr>
      <w:snapToGrid w:val="0"/>
      <w:lang w:val="en-GB"/>
    </w:rPr>
  </w:style>
  <w:style w:type="character" w:customStyle="1" w:styleId="apple-style-span">
    <w:name w:val="apple-style-span"/>
    <w:rsid w:val="006C0DE6"/>
  </w:style>
  <w:style w:type="paragraph" w:styleId="NormalWeb">
    <w:name w:val="Normal (Web)"/>
    <w:basedOn w:val="Normal"/>
    <w:uiPriority w:val="99"/>
    <w:semiHidden/>
    <w:unhideWhenUsed/>
    <w:rsid w:val="001536CA"/>
    <w:pPr>
      <w:widowControl/>
      <w:spacing w:before="100" w:beforeAutospacing="1" w:after="100" w:afterAutospacing="1"/>
    </w:pPr>
    <w:rPr>
      <w:snapToGrid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lang w:val="en-GB"/>
    </w:rPr>
  </w:style>
  <w:style w:type="paragraph" w:styleId="Heading1">
    <w:name w:val="heading 1"/>
    <w:basedOn w:val="Normal"/>
    <w:next w:val="Normal"/>
    <w:qFormat/>
    <w:pPr>
      <w:keepNext/>
      <w:ind w:left="630" w:right="947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630" w:right="94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/>
      <w:spacing w:line="360" w:lineRule="auto"/>
      <w:ind w:left="288" w:right="9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/>
      <w:spacing w:line="360" w:lineRule="auto"/>
      <w:ind w:left="342" w:right="947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widowControl/>
      <w:ind w:left="432" w:hanging="18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Institution">
    <w:name w:val="Institution"/>
    <w:basedOn w:val="Normal"/>
    <w:pPr>
      <w:keepNext/>
      <w:keepLines/>
      <w:spacing w:before="120" w:line="-260" w:lineRule="auto"/>
      <w:ind w:left="-1440"/>
    </w:pPr>
    <w:rPr>
      <w:rFonts w:ascii="Arial" w:hAnsi="Arial"/>
      <w:b/>
      <w:lang w:val="en-US"/>
    </w:rPr>
  </w:style>
  <w:style w:type="paragraph" w:customStyle="1" w:styleId="Achievement">
    <w:name w:val="Achievement"/>
    <w:basedOn w:val="Institution"/>
    <w:pPr>
      <w:keepNext w:val="0"/>
      <w:spacing w:before="0"/>
      <w:ind w:left="-1080"/>
    </w:pPr>
    <w:rPr>
      <w:b w:val="0"/>
      <w:i/>
    </w:rPr>
  </w:style>
  <w:style w:type="paragraph" w:customStyle="1" w:styleId="SectionTitle">
    <w:name w:val="Section Title"/>
    <w:basedOn w:val="Normal"/>
    <w:pPr>
      <w:keepNext/>
      <w:keepLines/>
      <w:spacing w:before="260" w:after="120"/>
      <w:ind w:left="-2160"/>
    </w:pPr>
    <w:rPr>
      <w:b/>
      <w:spacing w:val="70"/>
      <w:sz w:val="24"/>
      <w:lang w:val="en-US"/>
    </w:rPr>
  </w:style>
  <w:style w:type="paragraph" w:styleId="BodyTextIndent">
    <w:name w:val="Body Text Indent"/>
    <w:basedOn w:val="Normal"/>
    <w:semiHidden/>
    <w:pPr>
      <w:widowControl/>
      <w:ind w:left="252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/>
      <w:tabs>
        <w:tab w:val="num" w:pos="612"/>
      </w:tabs>
      <w:ind w:left="522" w:right="144" w:hanging="180"/>
    </w:pPr>
    <w:rPr>
      <w:sz w:val="22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a1">
    <w:name w:val="a1"/>
    <w:rPr>
      <w:color w:val="008000"/>
    </w:rPr>
  </w:style>
  <w:style w:type="character" w:styleId="Strong">
    <w:name w:val="Strong"/>
    <w:qFormat/>
    <w:rPr>
      <w:b/>
      <w:bCs/>
    </w:rPr>
  </w:style>
  <w:style w:type="character" w:customStyle="1" w:styleId="yshortcuts">
    <w:name w:val="yshortcuts"/>
    <w:basedOn w:val="DefaultParagraphFont"/>
  </w:style>
  <w:style w:type="paragraph" w:styleId="PlainText">
    <w:name w:val="Plain Text"/>
    <w:basedOn w:val="Normal"/>
    <w:semiHidden/>
    <w:pPr>
      <w:widowControl/>
    </w:pPr>
    <w:rPr>
      <w:rFonts w:ascii="Courier New" w:hAnsi="Courier New" w:cs="Courier New"/>
      <w:snapToGrid/>
      <w:lang w:val="en-US"/>
    </w:rPr>
  </w:style>
  <w:style w:type="character" w:customStyle="1" w:styleId="EmailStyle29">
    <w:name w:val="EmailStyle29"/>
    <w:semiHidden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597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2F07"/>
    <w:pPr>
      <w:widowControl w:val="0"/>
    </w:pPr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3C02D8"/>
    <w:pPr>
      <w:widowControl/>
      <w:spacing w:after="200" w:line="276" w:lineRule="auto"/>
      <w:ind w:left="720"/>
      <w:contextualSpacing/>
    </w:pPr>
    <w:rPr>
      <w:rFonts w:ascii="Calibri" w:hAnsi="Calibri" w:cs="Arial"/>
      <w:snapToGrid/>
      <w:sz w:val="22"/>
      <w:szCs w:val="22"/>
      <w:lang w:val="en-US"/>
    </w:rPr>
  </w:style>
  <w:style w:type="character" w:styleId="Emphasis">
    <w:name w:val="Emphasis"/>
    <w:uiPriority w:val="20"/>
    <w:qFormat/>
    <w:rsid w:val="00C12525"/>
    <w:rPr>
      <w:b/>
      <w:bCs/>
      <w:i w:val="0"/>
      <w:iCs w:val="0"/>
    </w:rPr>
  </w:style>
  <w:style w:type="character" w:customStyle="1" w:styleId="st">
    <w:name w:val="st"/>
    <w:rsid w:val="00C12525"/>
  </w:style>
  <w:style w:type="paragraph" w:styleId="BalloonText">
    <w:name w:val="Balloon Text"/>
    <w:basedOn w:val="Normal"/>
    <w:link w:val="BalloonTextChar"/>
    <w:uiPriority w:val="99"/>
    <w:semiHidden/>
    <w:unhideWhenUsed/>
    <w:rsid w:val="00E80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0DCB"/>
    <w:rPr>
      <w:rFonts w:ascii="Segoe UI" w:hAnsi="Segoe UI" w:cs="Segoe UI"/>
      <w:snapToGrid/>
      <w:sz w:val="18"/>
      <w:szCs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D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0DE6"/>
    <w:rPr>
      <w:snapToGrid w:val="0"/>
      <w:lang w:val="en-GB"/>
    </w:rPr>
  </w:style>
  <w:style w:type="character" w:customStyle="1" w:styleId="apple-style-span">
    <w:name w:val="apple-style-span"/>
    <w:rsid w:val="006C0DE6"/>
  </w:style>
  <w:style w:type="paragraph" w:styleId="NormalWeb">
    <w:name w:val="Normal (Web)"/>
    <w:basedOn w:val="Normal"/>
    <w:uiPriority w:val="99"/>
    <w:semiHidden/>
    <w:unhideWhenUsed/>
    <w:rsid w:val="001536CA"/>
    <w:pPr>
      <w:widowControl/>
      <w:spacing w:before="100" w:beforeAutospacing="1" w:after="100" w:afterAutospacing="1"/>
    </w:pPr>
    <w:rPr>
      <w:snapToGrid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rnb76@yaho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ANSALDO</Company>
  <LinksUpToDate>false</LinksUpToDate>
  <CharactersWithSpaces>14197</CharactersWithSpaces>
  <SharedDoc>false</SharedDoc>
  <HLinks>
    <vt:vector size="6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mailto:kumarnb76@yahoo.com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sede estera</dc:creator>
  <cp:lastModifiedBy>kumar Nagarathinam</cp:lastModifiedBy>
  <cp:revision>5</cp:revision>
  <cp:lastPrinted>2014-03-04T05:37:00Z</cp:lastPrinted>
  <dcterms:created xsi:type="dcterms:W3CDTF">2015-11-22T08:43:00Z</dcterms:created>
  <dcterms:modified xsi:type="dcterms:W3CDTF">2015-11-26T05:09:00Z</dcterms:modified>
</cp:coreProperties>
</file>