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53"/>
        <w:gridCol w:w="3329"/>
        <w:gridCol w:w="2290"/>
        <w:gridCol w:w="1896"/>
      </w:tblGrid>
      <w:tr w:rsidR="00E728FD" w:rsidRPr="00D40831" w:rsidTr="009354BC">
        <w:trPr>
          <w:trHeight w:val="342"/>
        </w:trPr>
        <w:tc>
          <w:tcPr>
            <w:tcW w:w="1953" w:type="dxa"/>
            <w:tcMar>
              <w:top w:w="0" w:type="dxa"/>
              <w:bottom w:w="28" w:type="dxa"/>
            </w:tcMar>
          </w:tcPr>
          <w:p w:rsidR="00E728FD" w:rsidRPr="00D40831" w:rsidRDefault="00E728FD" w:rsidP="00AC1E99">
            <w:pPr>
              <w:contextualSpacing/>
              <w:jc w:val="both"/>
              <w:rPr>
                <w:rFonts w:asciiTheme="minorBidi" w:hAnsiTheme="minorBidi" w:cstheme="minorBidi"/>
                <w:b/>
                <w:bCs/>
                <w:color w:val="156570"/>
                <w:sz w:val="20"/>
                <w:szCs w:val="20"/>
              </w:rPr>
            </w:pPr>
            <w:r w:rsidRPr="00D40831">
              <w:rPr>
                <w:rFonts w:asciiTheme="minorBidi" w:hAnsiTheme="minorBidi" w:cstheme="minorBidi"/>
                <w:b/>
                <w:bCs/>
                <w:color w:val="394A58"/>
                <w:sz w:val="20"/>
                <w:szCs w:val="20"/>
              </w:rPr>
              <w:t>Name:</w:t>
            </w:r>
          </w:p>
        </w:tc>
        <w:tc>
          <w:tcPr>
            <w:tcW w:w="3329" w:type="dxa"/>
            <w:tcMar>
              <w:top w:w="0" w:type="dxa"/>
              <w:bottom w:w="28" w:type="dxa"/>
            </w:tcMar>
          </w:tcPr>
          <w:p w:rsidR="00B6243F" w:rsidRPr="00D40831" w:rsidRDefault="005907BE" w:rsidP="00AC1E99">
            <w:pPr>
              <w:contextualSpacing/>
              <w:jc w:val="both"/>
              <w:rPr>
                <w:rFonts w:asciiTheme="minorBidi" w:hAnsiTheme="minorBidi" w:cstheme="minorBidi"/>
                <w:b/>
                <w:bCs/>
                <w:color w:val="394A58"/>
                <w:sz w:val="20"/>
                <w:szCs w:val="20"/>
                <w:lang w:val="de-DE"/>
              </w:rPr>
            </w:pPr>
            <w:r w:rsidRPr="00D40831">
              <w:rPr>
                <w:rFonts w:asciiTheme="minorBidi" w:hAnsiTheme="minorBidi" w:cstheme="minorBidi"/>
                <w:b/>
                <w:bCs/>
                <w:color w:val="394A58"/>
                <w:sz w:val="20"/>
                <w:szCs w:val="20"/>
                <w:lang w:val="de-DE"/>
              </w:rPr>
              <w:t>Ibrahim Al-Shalabi</w:t>
            </w:r>
          </w:p>
          <w:p w:rsidR="00E728FD" w:rsidRPr="00D40831" w:rsidRDefault="00E728FD" w:rsidP="00AC1E99">
            <w:pPr>
              <w:contextualSpacing/>
              <w:jc w:val="both"/>
              <w:rPr>
                <w:rFonts w:asciiTheme="minorBidi" w:hAnsiTheme="minorBidi" w:cstheme="minorBidi"/>
                <w:bCs/>
                <w:sz w:val="20"/>
                <w:szCs w:val="20"/>
              </w:rPr>
            </w:pPr>
          </w:p>
        </w:tc>
        <w:tc>
          <w:tcPr>
            <w:tcW w:w="2290" w:type="dxa"/>
            <w:tcMar>
              <w:top w:w="0" w:type="dxa"/>
              <w:bottom w:w="28" w:type="dxa"/>
            </w:tcMar>
          </w:tcPr>
          <w:p w:rsidR="00E728FD" w:rsidRPr="00D40831" w:rsidRDefault="00395CC1" w:rsidP="00AC1E99">
            <w:pPr>
              <w:contextualSpacing/>
              <w:jc w:val="both"/>
              <w:rPr>
                <w:rFonts w:asciiTheme="minorBidi" w:hAnsiTheme="minorBidi" w:cstheme="minorBidi"/>
                <w:b/>
                <w:bCs/>
                <w:sz w:val="20"/>
                <w:szCs w:val="20"/>
              </w:rPr>
            </w:pPr>
            <w:r>
              <w:rPr>
                <w:rFonts w:asciiTheme="minorBidi" w:hAnsiTheme="minorBidi" w:cstheme="minorBidi"/>
                <w:b/>
                <w:bCs/>
                <w:color w:val="394A58"/>
                <w:sz w:val="20"/>
                <w:szCs w:val="20"/>
              </w:rPr>
              <w:t xml:space="preserve">              </w:t>
            </w:r>
            <w:r w:rsidR="00E728FD" w:rsidRPr="00D40831">
              <w:rPr>
                <w:rFonts w:asciiTheme="minorBidi" w:hAnsiTheme="minorBidi" w:cstheme="minorBidi"/>
                <w:b/>
                <w:bCs/>
                <w:color w:val="394A58"/>
                <w:sz w:val="20"/>
                <w:szCs w:val="20"/>
              </w:rPr>
              <w:t>Year of Birth:</w:t>
            </w:r>
          </w:p>
        </w:tc>
        <w:tc>
          <w:tcPr>
            <w:tcW w:w="1896" w:type="dxa"/>
            <w:tcMar>
              <w:top w:w="0" w:type="dxa"/>
              <w:bottom w:w="28" w:type="dxa"/>
            </w:tcMar>
          </w:tcPr>
          <w:p w:rsidR="00920631" w:rsidRPr="00D40831" w:rsidRDefault="00564BC1" w:rsidP="00AC1E99">
            <w:pPr>
              <w:contextualSpacing/>
              <w:jc w:val="both"/>
              <w:rPr>
                <w:rFonts w:asciiTheme="minorBidi" w:hAnsiTheme="minorBidi" w:cstheme="minorBidi"/>
                <w:sz w:val="20"/>
                <w:szCs w:val="20"/>
              </w:rPr>
            </w:pPr>
            <w:r w:rsidRPr="00D40831">
              <w:rPr>
                <w:rFonts w:asciiTheme="minorBidi" w:hAnsiTheme="minorBidi" w:cstheme="minorBidi"/>
                <w:sz w:val="20"/>
                <w:szCs w:val="20"/>
              </w:rPr>
              <w:t>1959</w:t>
            </w:r>
          </w:p>
        </w:tc>
      </w:tr>
      <w:tr w:rsidR="00002BAD" w:rsidRPr="00D40831" w:rsidTr="009354BC">
        <w:trPr>
          <w:trHeight w:val="342"/>
        </w:trPr>
        <w:tc>
          <w:tcPr>
            <w:tcW w:w="1953" w:type="dxa"/>
            <w:tcMar>
              <w:top w:w="0" w:type="dxa"/>
              <w:bottom w:w="28" w:type="dxa"/>
            </w:tcMar>
          </w:tcPr>
          <w:p w:rsidR="00002BAD" w:rsidRPr="00D40831" w:rsidRDefault="00002BAD" w:rsidP="00AC1E99">
            <w:pPr>
              <w:contextualSpacing/>
              <w:jc w:val="both"/>
              <w:rPr>
                <w:rFonts w:asciiTheme="minorBidi" w:hAnsiTheme="minorBidi" w:cstheme="minorBidi"/>
                <w:b/>
                <w:bCs/>
                <w:color w:val="156570"/>
                <w:sz w:val="20"/>
                <w:szCs w:val="20"/>
              </w:rPr>
            </w:pPr>
          </w:p>
        </w:tc>
        <w:tc>
          <w:tcPr>
            <w:tcW w:w="5619" w:type="dxa"/>
            <w:gridSpan w:val="2"/>
            <w:tcMar>
              <w:top w:w="0" w:type="dxa"/>
              <w:bottom w:w="28" w:type="dxa"/>
            </w:tcMar>
          </w:tcPr>
          <w:p w:rsidR="00002BAD" w:rsidRPr="00D40831" w:rsidRDefault="00002BAD" w:rsidP="00AC1E99">
            <w:pPr>
              <w:contextualSpacing/>
              <w:jc w:val="both"/>
              <w:rPr>
                <w:rFonts w:asciiTheme="minorBidi" w:hAnsiTheme="minorBidi" w:cstheme="minorBidi"/>
                <w:sz w:val="20"/>
                <w:szCs w:val="20"/>
              </w:rPr>
            </w:pPr>
          </w:p>
        </w:tc>
        <w:tc>
          <w:tcPr>
            <w:tcW w:w="1896" w:type="dxa"/>
            <w:vMerge w:val="restart"/>
          </w:tcPr>
          <w:p w:rsidR="00002BAD" w:rsidRPr="00D40831" w:rsidRDefault="00E63945" w:rsidP="00AC1E99">
            <w:pPr>
              <w:contextualSpacing/>
              <w:jc w:val="both"/>
              <w:rPr>
                <w:rFonts w:asciiTheme="minorBidi" w:hAnsiTheme="minorBidi" w:cstheme="minorBidi"/>
                <w:b/>
                <w:color w:val="FF0000"/>
                <w:sz w:val="20"/>
                <w:szCs w:val="20"/>
              </w:rPr>
            </w:pPr>
            <w:r>
              <w:rPr>
                <w:rFonts w:asciiTheme="minorBidi" w:hAnsiTheme="minorBidi" w:cstheme="minorBidi"/>
                <w:b/>
                <w:noProof/>
                <w:color w:val="FF0000"/>
                <w:sz w:val="16"/>
                <w:szCs w:val="16"/>
              </w:rPr>
              <w:drawing>
                <wp:inline distT="0" distB="0" distL="0" distR="0">
                  <wp:extent cx="1057275" cy="1333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56396_10151408185897629_244964196_n.jpg"/>
                          <pic:cNvPicPr/>
                        </pic:nvPicPr>
                        <pic:blipFill>
                          <a:blip r:embed="rId8">
                            <a:extLst>
                              <a:ext uri="{28A0092B-C50C-407E-A947-70E740481C1C}">
                                <a14:useLocalDpi xmlns:a14="http://schemas.microsoft.com/office/drawing/2010/main" val="0"/>
                              </a:ext>
                            </a:extLst>
                          </a:blip>
                          <a:stretch>
                            <a:fillRect/>
                          </a:stretch>
                        </pic:blipFill>
                        <pic:spPr>
                          <a:xfrm>
                            <a:off x="0" y="0"/>
                            <a:ext cx="1057275" cy="1333500"/>
                          </a:xfrm>
                          <a:prstGeom prst="rect">
                            <a:avLst/>
                          </a:prstGeom>
                        </pic:spPr>
                      </pic:pic>
                    </a:graphicData>
                  </a:graphic>
                </wp:inline>
              </w:drawing>
            </w:r>
            <w:r w:rsidR="009354BC" w:rsidRPr="00D40831">
              <w:rPr>
                <w:rFonts w:asciiTheme="minorBidi" w:hAnsiTheme="minorBidi" w:cstheme="minorBidi"/>
                <w:b/>
                <w:noProof/>
                <w:color w:val="FF0000"/>
                <w:sz w:val="16"/>
                <w:szCs w:val="16"/>
                <w:highlight w:val="yellow"/>
              </w:rPr>
              <w:drawing>
                <wp:anchor distT="0" distB="0" distL="114300" distR="114300" simplePos="0" relativeHeight="251670528" behindDoc="0" locked="0" layoutInCell="1" allowOverlap="1">
                  <wp:simplePos x="0" y="0"/>
                  <wp:positionH relativeFrom="margin">
                    <wp:posOffset>5980430</wp:posOffset>
                  </wp:positionH>
                  <wp:positionV relativeFrom="paragraph">
                    <wp:posOffset>333375</wp:posOffset>
                  </wp:positionV>
                  <wp:extent cx="648970" cy="847725"/>
                  <wp:effectExtent l="19050" t="0" r="0" b="0"/>
                  <wp:wrapNone/>
                  <wp:docPr id="16" name="Picture 15" descr="Eduardo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uardo J"/>
                          <pic:cNvPicPr>
                            <a:picLocks noChangeAspect="1" noChangeArrowheads="1"/>
                          </pic:cNvPicPr>
                        </pic:nvPicPr>
                        <pic:blipFill>
                          <a:blip r:embed="rId9" cstate="print"/>
                          <a:srcRect/>
                          <a:stretch>
                            <a:fillRect/>
                          </a:stretch>
                        </pic:blipFill>
                        <pic:spPr bwMode="auto">
                          <a:xfrm>
                            <a:off x="0" y="0"/>
                            <a:ext cx="648970" cy="847725"/>
                          </a:xfrm>
                          <a:prstGeom prst="rect">
                            <a:avLst/>
                          </a:prstGeom>
                          <a:noFill/>
                        </pic:spPr>
                      </pic:pic>
                    </a:graphicData>
                  </a:graphic>
                </wp:anchor>
              </w:drawing>
            </w:r>
            <w:r w:rsidR="009354BC" w:rsidRPr="00D40831">
              <w:rPr>
                <w:rFonts w:asciiTheme="minorBidi" w:hAnsiTheme="minorBidi" w:cstheme="minorBidi"/>
                <w:b/>
                <w:noProof/>
                <w:color w:val="FF0000"/>
                <w:sz w:val="16"/>
                <w:szCs w:val="16"/>
                <w:highlight w:val="yellow"/>
              </w:rPr>
              <w:drawing>
                <wp:anchor distT="0" distB="0" distL="114300" distR="114300" simplePos="0" relativeHeight="251669504" behindDoc="0" locked="0" layoutInCell="1" allowOverlap="1">
                  <wp:simplePos x="0" y="0"/>
                  <wp:positionH relativeFrom="margin">
                    <wp:posOffset>5413375</wp:posOffset>
                  </wp:positionH>
                  <wp:positionV relativeFrom="paragraph">
                    <wp:posOffset>333375</wp:posOffset>
                  </wp:positionV>
                  <wp:extent cx="1216025" cy="1588135"/>
                  <wp:effectExtent l="19050" t="0" r="3175" b="0"/>
                  <wp:wrapNone/>
                  <wp:docPr id="15" name="Picture 14" descr="Eduardo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uardo J"/>
                          <pic:cNvPicPr>
                            <a:picLocks noChangeAspect="1" noChangeArrowheads="1"/>
                          </pic:cNvPicPr>
                        </pic:nvPicPr>
                        <pic:blipFill>
                          <a:blip r:embed="rId10" cstate="print"/>
                          <a:srcRect/>
                          <a:stretch>
                            <a:fillRect/>
                          </a:stretch>
                        </pic:blipFill>
                        <pic:spPr bwMode="auto">
                          <a:xfrm>
                            <a:off x="0" y="0"/>
                            <a:ext cx="1216025" cy="1588135"/>
                          </a:xfrm>
                          <a:prstGeom prst="rect">
                            <a:avLst/>
                          </a:prstGeom>
                          <a:noFill/>
                        </pic:spPr>
                      </pic:pic>
                    </a:graphicData>
                  </a:graphic>
                </wp:anchor>
              </w:drawing>
            </w:r>
            <w:r w:rsidR="009354BC" w:rsidRPr="00D40831">
              <w:rPr>
                <w:rFonts w:asciiTheme="minorBidi" w:hAnsiTheme="minorBidi" w:cstheme="minorBidi"/>
                <w:b/>
                <w:noProof/>
                <w:color w:val="FF0000"/>
                <w:sz w:val="16"/>
                <w:szCs w:val="16"/>
                <w:highlight w:val="yellow"/>
              </w:rPr>
              <w:drawing>
                <wp:anchor distT="0" distB="0" distL="114300" distR="114300" simplePos="0" relativeHeight="251668480" behindDoc="0" locked="0" layoutInCell="1" allowOverlap="1">
                  <wp:simplePos x="0" y="0"/>
                  <wp:positionH relativeFrom="margin">
                    <wp:posOffset>5413375</wp:posOffset>
                  </wp:positionH>
                  <wp:positionV relativeFrom="paragraph">
                    <wp:posOffset>333375</wp:posOffset>
                  </wp:positionV>
                  <wp:extent cx="1216025" cy="1588135"/>
                  <wp:effectExtent l="19050" t="0" r="3175" b="0"/>
                  <wp:wrapNone/>
                  <wp:docPr id="14" name="Picture 13" descr="Eduardo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uardo J"/>
                          <pic:cNvPicPr>
                            <a:picLocks noChangeAspect="1" noChangeArrowheads="1"/>
                          </pic:cNvPicPr>
                        </pic:nvPicPr>
                        <pic:blipFill>
                          <a:blip r:embed="rId10" cstate="print"/>
                          <a:srcRect/>
                          <a:stretch>
                            <a:fillRect/>
                          </a:stretch>
                        </pic:blipFill>
                        <pic:spPr bwMode="auto">
                          <a:xfrm>
                            <a:off x="0" y="0"/>
                            <a:ext cx="1216025" cy="1588135"/>
                          </a:xfrm>
                          <a:prstGeom prst="rect">
                            <a:avLst/>
                          </a:prstGeom>
                          <a:noFill/>
                        </pic:spPr>
                      </pic:pic>
                    </a:graphicData>
                  </a:graphic>
                </wp:anchor>
              </w:drawing>
            </w:r>
            <w:r w:rsidR="009354BC" w:rsidRPr="00D40831">
              <w:rPr>
                <w:rFonts w:asciiTheme="minorBidi" w:hAnsiTheme="minorBidi" w:cstheme="minorBidi"/>
                <w:b/>
                <w:noProof/>
                <w:color w:val="FF0000"/>
                <w:sz w:val="16"/>
                <w:szCs w:val="16"/>
                <w:highlight w:val="yellow"/>
              </w:rPr>
              <w:drawing>
                <wp:anchor distT="0" distB="0" distL="114300" distR="114300" simplePos="0" relativeHeight="251667456" behindDoc="0" locked="0" layoutInCell="1" allowOverlap="1">
                  <wp:simplePos x="0" y="0"/>
                  <wp:positionH relativeFrom="margin">
                    <wp:posOffset>5413375</wp:posOffset>
                  </wp:positionH>
                  <wp:positionV relativeFrom="paragraph">
                    <wp:posOffset>333375</wp:posOffset>
                  </wp:positionV>
                  <wp:extent cx="1216025" cy="1588135"/>
                  <wp:effectExtent l="19050" t="0" r="3175" b="0"/>
                  <wp:wrapNone/>
                  <wp:docPr id="13" name="Picture 12" descr="Eduardo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uardo J"/>
                          <pic:cNvPicPr>
                            <a:picLocks noChangeAspect="1" noChangeArrowheads="1"/>
                          </pic:cNvPicPr>
                        </pic:nvPicPr>
                        <pic:blipFill>
                          <a:blip r:embed="rId10" cstate="print"/>
                          <a:srcRect/>
                          <a:stretch>
                            <a:fillRect/>
                          </a:stretch>
                        </pic:blipFill>
                        <pic:spPr bwMode="auto">
                          <a:xfrm>
                            <a:off x="0" y="0"/>
                            <a:ext cx="1216025" cy="1588135"/>
                          </a:xfrm>
                          <a:prstGeom prst="rect">
                            <a:avLst/>
                          </a:prstGeom>
                          <a:noFill/>
                        </pic:spPr>
                      </pic:pic>
                    </a:graphicData>
                  </a:graphic>
                </wp:anchor>
              </w:drawing>
            </w:r>
            <w:r w:rsidR="009354BC" w:rsidRPr="00D40831">
              <w:rPr>
                <w:rFonts w:asciiTheme="minorBidi" w:hAnsiTheme="minorBidi" w:cstheme="minorBidi"/>
                <w:b/>
                <w:noProof/>
                <w:color w:val="FF0000"/>
                <w:sz w:val="16"/>
                <w:szCs w:val="16"/>
                <w:highlight w:val="yellow"/>
              </w:rPr>
              <w:drawing>
                <wp:anchor distT="0" distB="0" distL="114300" distR="114300" simplePos="0" relativeHeight="251666432" behindDoc="0" locked="0" layoutInCell="1" allowOverlap="1">
                  <wp:simplePos x="0" y="0"/>
                  <wp:positionH relativeFrom="margin">
                    <wp:posOffset>5413375</wp:posOffset>
                  </wp:positionH>
                  <wp:positionV relativeFrom="paragraph">
                    <wp:posOffset>333375</wp:posOffset>
                  </wp:positionV>
                  <wp:extent cx="1216025" cy="1588135"/>
                  <wp:effectExtent l="19050" t="0" r="3175" b="0"/>
                  <wp:wrapNone/>
                  <wp:docPr id="12" name="Picture 11" descr="Eduardo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uardo J"/>
                          <pic:cNvPicPr>
                            <a:picLocks noChangeAspect="1" noChangeArrowheads="1"/>
                          </pic:cNvPicPr>
                        </pic:nvPicPr>
                        <pic:blipFill>
                          <a:blip r:embed="rId10" cstate="print"/>
                          <a:srcRect/>
                          <a:stretch>
                            <a:fillRect/>
                          </a:stretch>
                        </pic:blipFill>
                        <pic:spPr bwMode="auto">
                          <a:xfrm>
                            <a:off x="0" y="0"/>
                            <a:ext cx="1216025" cy="1588135"/>
                          </a:xfrm>
                          <a:prstGeom prst="rect">
                            <a:avLst/>
                          </a:prstGeom>
                          <a:noFill/>
                        </pic:spPr>
                      </pic:pic>
                    </a:graphicData>
                  </a:graphic>
                </wp:anchor>
              </w:drawing>
            </w:r>
            <w:r w:rsidR="009354BC" w:rsidRPr="00D40831">
              <w:rPr>
                <w:rFonts w:asciiTheme="minorBidi" w:hAnsiTheme="minorBidi" w:cstheme="minorBidi"/>
                <w:b/>
                <w:noProof/>
                <w:color w:val="FF0000"/>
                <w:sz w:val="16"/>
                <w:szCs w:val="16"/>
                <w:highlight w:val="yellow"/>
              </w:rPr>
              <w:drawing>
                <wp:anchor distT="0" distB="0" distL="114300" distR="114300" simplePos="0" relativeHeight="251665408" behindDoc="0" locked="0" layoutInCell="1" allowOverlap="1">
                  <wp:simplePos x="0" y="0"/>
                  <wp:positionH relativeFrom="margin">
                    <wp:posOffset>5413375</wp:posOffset>
                  </wp:positionH>
                  <wp:positionV relativeFrom="paragraph">
                    <wp:posOffset>333375</wp:posOffset>
                  </wp:positionV>
                  <wp:extent cx="1216025" cy="1588135"/>
                  <wp:effectExtent l="19050" t="0" r="3175" b="0"/>
                  <wp:wrapNone/>
                  <wp:docPr id="11" name="Picture 10" descr="Eduardo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uardo J"/>
                          <pic:cNvPicPr>
                            <a:picLocks noChangeAspect="1" noChangeArrowheads="1"/>
                          </pic:cNvPicPr>
                        </pic:nvPicPr>
                        <pic:blipFill>
                          <a:blip r:embed="rId10" cstate="print"/>
                          <a:srcRect/>
                          <a:stretch>
                            <a:fillRect/>
                          </a:stretch>
                        </pic:blipFill>
                        <pic:spPr bwMode="auto">
                          <a:xfrm>
                            <a:off x="0" y="0"/>
                            <a:ext cx="1216025" cy="1588135"/>
                          </a:xfrm>
                          <a:prstGeom prst="rect">
                            <a:avLst/>
                          </a:prstGeom>
                          <a:noFill/>
                        </pic:spPr>
                      </pic:pic>
                    </a:graphicData>
                  </a:graphic>
                </wp:anchor>
              </w:drawing>
            </w:r>
            <w:r w:rsidR="00B6243F" w:rsidRPr="00D40831">
              <w:rPr>
                <w:rFonts w:asciiTheme="minorBidi" w:hAnsiTheme="minorBidi" w:cstheme="minorBidi"/>
                <w:b/>
                <w:noProof/>
                <w:color w:val="FF0000"/>
                <w:sz w:val="16"/>
                <w:szCs w:val="16"/>
                <w:highlight w:val="yellow"/>
              </w:rPr>
              <w:drawing>
                <wp:anchor distT="0" distB="0" distL="114300" distR="114300" simplePos="0" relativeHeight="251664384" behindDoc="0" locked="0" layoutInCell="1" allowOverlap="1">
                  <wp:simplePos x="0" y="0"/>
                  <wp:positionH relativeFrom="column">
                    <wp:posOffset>5867400</wp:posOffset>
                  </wp:positionH>
                  <wp:positionV relativeFrom="paragraph">
                    <wp:posOffset>465455</wp:posOffset>
                  </wp:positionV>
                  <wp:extent cx="863600" cy="1127760"/>
                  <wp:effectExtent l="19050" t="0" r="0" b="0"/>
                  <wp:wrapNone/>
                  <wp:docPr id="9" name="Picture 9" descr="Eduardo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uardo J"/>
                          <pic:cNvPicPr>
                            <a:picLocks noChangeAspect="1" noChangeArrowheads="1"/>
                          </pic:cNvPicPr>
                        </pic:nvPicPr>
                        <pic:blipFill>
                          <a:blip r:embed="rId11" cstate="print"/>
                          <a:srcRect/>
                          <a:stretch>
                            <a:fillRect/>
                          </a:stretch>
                        </pic:blipFill>
                        <pic:spPr bwMode="auto">
                          <a:xfrm>
                            <a:off x="0" y="0"/>
                            <a:ext cx="863600" cy="1127760"/>
                          </a:xfrm>
                          <a:prstGeom prst="rect">
                            <a:avLst/>
                          </a:prstGeom>
                          <a:noFill/>
                        </pic:spPr>
                      </pic:pic>
                    </a:graphicData>
                  </a:graphic>
                </wp:anchor>
              </w:drawing>
            </w:r>
            <w:r w:rsidR="00B6243F" w:rsidRPr="00D40831">
              <w:rPr>
                <w:rFonts w:asciiTheme="minorBidi" w:hAnsiTheme="minorBidi" w:cstheme="minorBidi"/>
                <w:b/>
                <w:noProof/>
                <w:color w:val="FF0000"/>
                <w:sz w:val="16"/>
                <w:szCs w:val="16"/>
                <w:highlight w:val="yellow"/>
              </w:rPr>
              <w:drawing>
                <wp:anchor distT="0" distB="0" distL="114300" distR="114300" simplePos="0" relativeHeight="251663360" behindDoc="0" locked="0" layoutInCell="1" allowOverlap="1">
                  <wp:simplePos x="0" y="0"/>
                  <wp:positionH relativeFrom="column">
                    <wp:posOffset>5867400</wp:posOffset>
                  </wp:positionH>
                  <wp:positionV relativeFrom="paragraph">
                    <wp:posOffset>465455</wp:posOffset>
                  </wp:positionV>
                  <wp:extent cx="863600" cy="1127760"/>
                  <wp:effectExtent l="19050" t="0" r="0" b="0"/>
                  <wp:wrapNone/>
                  <wp:docPr id="8" name="Picture 8" descr="Eduardo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uardo J"/>
                          <pic:cNvPicPr>
                            <a:picLocks noChangeAspect="1" noChangeArrowheads="1"/>
                          </pic:cNvPicPr>
                        </pic:nvPicPr>
                        <pic:blipFill>
                          <a:blip r:embed="rId11" cstate="print"/>
                          <a:srcRect/>
                          <a:stretch>
                            <a:fillRect/>
                          </a:stretch>
                        </pic:blipFill>
                        <pic:spPr bwMode="auto">
                          <a:xfrm>
                            <a:off x="0" y="0"/>
                            <a:ext cx="863600" cy="1127760"/>
                          </a:xfrm>
                          <a:prstGeom prst="rect">
                            <a:avLst/>
                          </a:prstGeom>
                          <a:noFill/>
                        </pic:spPr>
                      </pic:pic>
                    </a:graphicData>
                  </a:graphic>
                </wp:anchor>
              </w:drawing>
            </w:r>
            <w:r w:rsidR="00B6243F" w:rsidRPr="00D40831">
              <w:rPr>
                <w:rFonts w:asciiTheme="minorBidi" w:hAnsiTheme="minorBidi" w:cstheme="minorBidi"/>
                <w:b/>
                <w:noProof/>
                <w:color w:val="FF0000"/>
                <w:sz w:val="16"/>
                <w:szCs w:val="16"/>
                <w:highlight w:val="yellow"/>
              </w:rPr>
              <w:drawing>
                <wp:anchor distT="0" distB="0" distL="114300" distR="114300" simplePos="0" relativeHeight="251662336" behindDoc="0" locked="0" layoutInCell="1" allowOverlap="1">
                  <wp:simplePos x="0" y="0"/>
                  <wp:positionH relativeFrom="column">
                    <wp:posOffset>5514975</wp:posOffset>
                  </wp:positionH>
                  <wp:positionV relativeFrom="paragraph">
                    <wp:posOffset>5080</wp:posOffset>
                  </wp:positionV>
                  <wp:extent cx="1216025" cy="1588135"/>
                  <wp:effectExtent l="19050" t="0" r="3175" b="0"/>
                  <wp:wrapNone/>
                  <wp:docPr id="7" name="Picture 7" descr="Eduardo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uardo J"/>
                          <pic:cNvPicPr>
                            <a:picLocks noChangeAspect="1" noChangeArrowheads="1"/>
                          </pic:cNvPicPr>
                        </pic:nvPicPr>
                        <pic:blipFill>
                          <a:blip r:embed="rId10" cstate="print"/>
                          <a:srcRect/>
                          <a:stretch>
                            <a:fillRect/>
                          </a:stretch>
                        </pic:blipFill>
                        <pic:spPr bwMode="auto">
                          <a:xfrm>
                            <a:off x="0" y="0"/>
                            <a:ext cx="1216025" cy="1588135"/>
                          </a:xfrm>
                          <a:prstGeom prst="rect">
                            <a:avLst/>
                          </a:prstGeom>
                          <a:noFill/>
                        </pic:spPr>
                      </pic:pic>
                    </a:graphicData>
                  </a:graphic>
                </wp:anchor>
              </w:drawing>
            </w:r>
            <w:r w:rsidR="00B6243F" w:rsidRPr="00D40831">
              <w:rPr>
                <w:rFonts w:asciiTheme="minorBidi" w:hAnsiTheme="minorBidi" w:cstheme="minorBidi"/>
                <w:b/>
                <w:noProof/>
                <w:color w:val="FF0000"/>
                <w:sz w:val="16"/>
                <w:szCs w:val="16"/>
                <w:highlight w:val="yellow"/>
              </w:rPr>
              <w:drawing>
                <wp:anchor distT="0" distB="0" distL="114300" distR="114300" simplePos="0" relativeHeight="251661312" behindDoc="0" locked="0" layoutInCell="1" allowOverlap="1">
                  <wp:simplePos x="0" y="0"/>
                  <wp:positionH relativeFrom="column">
                    <wp:posOffset>5514975</wp:posOffset>
                  </wp:positionH>
                  <wp:positionV relativeFrom="paragraph">
                    <wp:posOffset>5080</wp:posOffset>
                  </wp:positionV>
                  <wp:extent cx="1216025" cy="1588135"/>
                  <wp:effectExtent l="19050" t="0" r="3175" b="0"/>
                  <wp:wrapNone/>
                  <wp:docPr id="6" name="Picture 6" descr="Eduardo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uardo J"/>
                          <pic:cNvPicPr>
                            <a:picLocks noChangeAspect="1" noChangeArrowheads="1"/>
                          </pic:cNvPicPr>
                        </pic:nvPicPr>
                        <pic:blipFill>
                          <a:blip r:embed="rId10" cstate="print"/>
                          <a:srcRect/>
                          <a:stretch>
                            <a:fillRect/>
                          </a:stretch>
                        </pic:blipFill>
                        <pic:spPr bwMode="auto">
                          <a:xfrm>
                            <a:off x="0" y="0"/>
                            <a:ext cx="1216025" cy="1588135"/>
                          </a:xfrm>
                          <a:prstGeom prst="rect">
                            <a:avLst/>
                          </a:prstGeom>
                          <a:noFill/>
                        </pic:spPr>
                      </pic:pic>
                    </a:graphicData>
                  </a:graphic>
                </wp:anchor>
              </w:drawing>
            </w:r>
            <w:r w:rsidR="00B6243F" w:rsidRPr="00D40831">
              <w:rPr>
                <w:rFonts w:asciiTheme="minorBidi" w:hAnsiTheme="minorBidi" w:cstheme="minorBidi"/>
                <w:b/>
                <w:noProof/>
                <w:color w:val="FF0000"/>
                <w:sz w:val="16"/>
                <w:szCs w:val="16"/>
                <w:highlight w:val="yellow"/>
              </w:rPr>
              <w:drawing>
                <wp:anchor distT="0" distB="0" distL="114300" distR="114300" simplePos="0" relativeHeight="251660288" behindDoc="0" locked="0" layoutInCell="1" allowOverlap="1">
                  <wp:simplePos x="0" y="0"/>
                  <wp:positionH relativeFrom="column">
                    <wp:posOffset>5514975</wp:posOffset>
                  </wp:positionH>
                  <wp:positionV relativeFrom="paragraph">
                    <wp:posOffset>5080</wp:posOffset>
                  </wp:positionV>
                  <wp:extent cx="1216025" cy="1588135"/>
                  <wp:effectExtent l="19050" t="0" r="3175" b="0"/>
                  <wp:wrapNone/>
                  <wp:docPr id="4" name="Picture 4" descr="Eduardo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ardo J"/>
                          <pic:cNvPicPr>
                            <a:picLocks noChangeAspect="1" noChangeArrowheads="1"/>
                          </pic:cNvPicPr>
                        </pic:nvPicPr>
                        <pic:blipFill>
                          <a:blip r:embed="rId10" cstate="print"/>
                          <a:srcRect/>
                          <a:stretch>
                            <a:fillRect/>
                          </a:stretch>
                        </pic:blipFill>
                        <pic:spPr bwMode="auto">
                          <a:xfrm>
                            <a:off x="0" y="0"/>
                            <a:ext cx="1216025" cy="1588135"/>
                          </a:xfrm>
                          <a:prstGeom prst="rect">
                            <a:avLst/>
                          </a:prstGeom>
                          <a:noFill/>
                        </pic:spPr>
                      </pic:pic>
                    </a:graphicData>
                  </a:graphic>
                </wp:anchor>
              </w:drawing>
            </w:r>
            <w:r w:rsidR="00B6243F" w:rsidRPr="00D40831">
              <w:rPr>
                <w:rFonts w:asciiTheme="minorBidi" w:hAnsiTheme="minorBidi" w:cstheme="minorBidi"/>
                <w:b/>
                <w:noProof/>
                <w:color w:val="FF0000"/>
                <w:sz w:val="16"/>
                <w:szCs w:val="16"/>
                <w:highlight w:val="yellow"/>
              </w:rPr>
              <w:drawing>
                <wp:anchor distT="0" distB="0" distL="114300" distR="114300" simplePos="0" relativeHeight="251659264" behindDoc="0" locked="0" layoutInCell="1" allowOverlap="1">
                  <wp:simplePos x="0" y="0"/>
                  <wp:positionH relativeFrom="column">
                    <wp:posOffset>5514975</wp:posOffset>
                  </wp:positionH>
                  <wp:positionV relativeFrom="paragraph">
                    <wp:posOffset>5080</wp:posOffset>
                  </wp:positionV>
                  <wp:extent cx="1216025" cy="1588135"/>
                  <wp:effectExtent l="19050" t="0" r="3175" b="0"/>
                  <wp:wrapNone/>
                  <wp:docPr id="3" name="Picture 3" descr="Eduardo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ardo J"/>
                          <pic:cNvPicPr>
                            <a:picLocks noChangeAspect="1" noChangeArrowheads="1"/>
                          </pic:cNvPicPr>
                        </pic:nvPicPr>
                        <pic:blipFill>
                          <a:blip r:embed="rId10" cstate="print"/>
                          <a:srcRect/>
                          <a:stretch>
                            <a:fillRect/>
                          </a:stretch>
                        </pic:blipFill>
                        <pic:spPr bwMode="auto">
                          <a:xfrm>
                            <a:off x="0" y="0"/>
                            <a:ext cx="1216025" cy="1588135"/>
                          </a:xfrm>
                          <a:prstGeom prst="rect">
                            <a:avLst/>
                          </a:prstGeom>
                          <a:noFill/>
                        </pic:spPr>
                      </pic:pic>
                    </a:graphicData>
                  </a:graphic>
                </wp:anchor>
              </w:drawing>
            </w:r>
            <w:r w:rsidR="00B6243F" w:rsidRPr="00D40831">
              <w:rPr>
                <w:rFonts w:asciiTheme="minorBidi" w:hAnsiTheme="minorBidi" w:cstheme="minorBidi"/>
                <w:b/>
                <w:noProof/>
                <w:color w:val="FF0000"/>
                <w:sz w:val="16"/>
                <w:szCs w:val="16"/>
                <w:highlight w:val="yellow"/>
              </w:rPr>
              <w:drawing>
                <wp:anchor distT="0" distB="0" distL="114300" distR="114300" simplePos="0" relativeHeight="251658240" behindDoc="0" locked="0" layoutInCell="1" allowOverlap="1">
                  <wp:simplePos x="0" y="0"/>
                  <wp:positionH relativeFrom="column">
                    <wp:posOffset>5514975</wp:posOffset>
                  </wp:positionH>
                  <wp:positionV relativeFrom="paragraph">
                    <wp:posOffset>5080</wp:posOffset>
                  </wp:positionV>
                  <wp:extent cx="1216025" cy="1588135"/>
                  <wp:effectExtent l="19050" t="0" r="3175" b="0"/>
                  <wp:wrapNone/>
                  <wp:docPr id="2" name="Picture 2" descr="Eduardo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ardo J"/>
                          <pic:cNvPicPr>
                            <a:picLocks noChangeAspect="1" noChangeArrowheads="1"/>
                          </pic:cNvPicPr>
                        </pic:nvPicPr>
                        <pic:blipFill>
                          <a:blip r:embed="rId10" cstate="print"/>
                          <a:srcRect/>
                          <a:stretch>
                            <a:fillRect/>
                          </a:stretch>
                        </pic:blipFill>
                        <pic:spPr bwMode="auto">
                          <a:xfrm>
                            <a:off x="0" y="0"/>
                            <a:ext cx="1216025" cy="1588135"/>
                          </a:xfrm>
                          <a:prstGeom prst="rect">
                            <a:avLst/>
                          </a:prstGeom>
                          <a:noFill/>
                        </pic:spPr>
                      </pic:pic>
                    </a:graphicData>
                  </a:graphic>
                </wp:anchor>
              </w:drawing>
            </w:r>
          </w:p>
        </w:tc>
      </w:tr>
      <w:tr w:rsidR="00002BAD" w:rsidRPr="00D40831" w:rsidTr="009354BC">
        <w:trPr>
          <w:trHeight w:val="342"/>
        </w:trPr>
        <w:tc>
          <w:tcPr>
            <w:tcW w:w="1953" w:type="dxa"/>
            <w:tcMar>
              <w:top w:w="0" w:type="dxa"/>
              <w:bottom w:w="28" w:type="dxa"/>
            </w:tcMar>
          </w:tcPr>
          <w:p w:rsidR="00002BAD" w:rsidRPr="00D40831" w:rsidRDefault="00002BAD" w:rsidP="00AC1E99">
            <w:pPr>
              <w:contextualSpacing/>
              <w:jc w:val="both"/>
              <w:rPr>
                <w:rFonts w:asciiTheme="minorBidi" w:hAnsiTheme="minorBidi" w:cstheme="minorBidi"/>
                <w:b/>
                <w:bCs/>
                <w:color w:val="156570"/>
                <w:sz w:val="20"/>
                <w:szCs w:val="20"/>
              </w:rPr>
            </w:pPr>
            <w:r w:rsidRPr="00D40831">
              <w:rPr>
                <w:rFonts w:asciiTheme="minorBidi" w:hAnsiTheme="minorBidi" w:cstheme="minorBidi"/>
                <w:b/>
                <w:bCs/>
                <w:color w:val="394A58"/>
                <w:sz w:val="20"/>
                <w:szCs w:val="20"/>
              </w:rPr>
              <w:t>Nationality:</w:t>
            </w:r>
          </w:p>
        </w:tc>
        <w:tc>
          <w:tcPr>
            <w:tcW w:w="5619" w:type="dxa"/>
            <w:gridSpan w:val="2"/>
            <w:tcMar>
              <w:top w:w="0" w:type="dxa"/>
              <w:bottom w:w="28" w:type="dxa"/>
            </w:tcMar>
          </w:tcPr>
          <w:p w:rsidR="00002BAD" w:rsidRPr="00D40831" w:rsidRDefault="00564BC1" w:rsidP="00AC1E99">
            <w:pPr>
              <w:contextualSpacing/>
              <w:jc w:val="both"/>
              <w:rPr>
                <w:rFonts w:asciiTheme="minorBidi" w:hAnsiTheme="minorBidi" w:cstheme="minorBidi"/>
                <w:sz w:val="20"/>
                <w:szCs w:val="20"/>
              </w:rPr>
            </w:pPr>
            <w:r w:rsidRPr="00D40831">
              <w:rPr>
                <w:rFonts w:asciiTheme="minorBidi" w:hAnsiTheme="minorBidi" w:cstheme="minorBidi"/>
                <w:sz w:val="20"/>
                <w:szCs w:val="20"/>
              </w:rPr>
              <w:t>Jordanian</w:t>
            </w:r>
          </w:p>
        </w:tc>
        <w:tc>
          <w:tcPr>
            <w:tcW w:w="1896" w:type="dxa"/>
            <w:vMerge/>
          </w:tcPr>
          <w:p w:rsidR="00002BAD" w:rsidRPr="00D40831" w:rsidRDefault="00002BAD" w:rsidP="00AC1E99">
            <w:pPr>
              <w:contextualSpacing/>
              <w:jc w:val="both"/>
              <w:rPr>
                <w:rFonts w:asciiTheme="minorBidi" w:hAnsiTheme="minorBidi" w:cstheme="minorBidi"/>
                <w:sz w:val="20"/>
                <w:szCs w:val="20"/>
              </w:rPr>
            </w:pPr>
          </w:p>
        </w:tc>
      </w:tr>
      <w:tr w:rsidR="00002BAD" w:rsidRPr="00D40831" w:rsidTr="009354BC">
        <w:trPr>
          <w:trHeight w:val="342"/>
        </w:trPr>
        <w:tc>
          <w:tcPr>
            <w:tcW w:w="1953" w:type="dxa"/>
            <w:tcMar>
              <w:top w:w="0" w:type="dxa"/>
              <w:bottom w:w="28" w:type="dxa"/>
            </w:tcMar>
          </w:tcPr>
          <w:p w:rsidR="00002BAD" w:rsidRPr="00D40831" w:rsidRDefault="00002BAD" w:rsidP="00AC1E99">
            <w:pPr>
              <w:contextualSpacing/>
              <w:jc w:val="both"/>
              <w:rPr>
                <w:rFonts w:asciiTheme="minorBidi" w:hAnsiTheme="minorBidi" w:cstheme="minorBidi"/>
                <w:b/>
                <w:bCs/>
                <w:color w:val="156570"/>
                <w:sz w:val="20"/>
                <w:szCs w:val="20"/>
              </w:rPr>
            </w:pPr>
            <w:r w:rsidRPr="00D40831">
              <w:rPr>
                <w:rFonts w:asciiTheme="minorBidi" w:hAnsiTheme="minorBidi" w:cstheme="minorBidi"/>
                <w:b/>
                <w:bCs/>
                <w:color w:val="394A58"/>
                <w:sz w:val="20"/>
                <w:szCs w:val="20"/>
              </w:rPr>
              <w:t>Profession:</w:t>
            </w:r>
          </w:p>
        </w:tc>
        <w:tc>
          <w:tcPr>
            <w:tcW w:w="5619" w:type="dxa"/>
            <w:gridSpan w:val="2"/>
            <w:tcMar>
              <w:top w:w="0" w:type="dxa"/>
              <w:bottom w:w="28" w:type="dxa"/>
            </w:tcMar>
          </w:tcPr>
          <w:p w:rsidR="00B6243F" w:rsidRPr="00D40831" w:rsidRDefault="001968FA" w:rsidP="00AC1E99">
            <w:pPr>
              <w:contextualSpacing/>
              <w:jc w:val="both"/>
              <w:rPr>
                <w:rFonts w:asciiTheme="minorBidi" w:hAnsiTheme="minorBidi" w:cstheme="minorBidi"/>
                <w:sz w:val="20"/>
                <w:szCs w:val="20"/>
              </w:rPr>
            </w:pPr>
            <w:r w:rsidRPr="00D40831">
              <w:rPr>
                <w:rFonts w:asciiTheme="minorBidi" w:hAnsiTheme="minorBidi" w:cstheme="minorBidi"/>
                <w:sz w:val="20"/>
                <w:szCs w:val="20"/>
              </w:rPr>
              <w:t>Civil Engineer</w:t>
            </w:r>
          </w:p>
          <w:p w:rsidR="00002BAD" w:rsidRPr="00D40831" w:rsidRDefault="00002BAD" w:rsidP="00AC1E99">
            <w:pPr>
              <w:contextualSpacing/>
              <w:jc w:val="both"/>
              <w:rPr>
                <w:rFonts w:asciiTheme="minorBidi" w:hAnsiTheme="minorBidi" w:cstheme="minorBidi"/>
                <w:sz w:val="20"/>
                <w:szCs w:val="20"/>
              </w:rPr>
            </w:pPr>
          </w:p>
        </w:tc>
        <w:tc>
          <w:tcPr>
            <w:tcW w:w="1896" w:type="dxa"/>
            <w:vMerge/>
          </w:tcPr>
          <w:p w:rsidR="00002BAD" w:rsidRPr="00D40831" w:rsidRDefault="00002BAD" w:rsidP="00AC1E99">
            <w:pPr>
              <w:contextualSpacing/>
              <w:jc w:val="both"/>
              <w:rPr>
                <w:rFonts w:asciiTheme="minorBidi" w:hAnsiTheme="minorBidi" w:cstheme="minorBidi"/>
                <w:sz w:val="20"/>
                <w:szCs w:val="20"/>
              </w:rPr>
            </w:pPr>
          </w:p>
        </w:tc>
      </w:tr>
      <w:tr w:rsidR="00002BAD" w:rsidRPr="00D40831" w:rsidTr="009354BC">
        <w:trPr>
          <w:trHeight w:val="699"/>
        </w:trPr>
        <w:tc>
          <w:tcPr>
            <w:tcW w:w="1953" w:type="dxa"/>
            <w:tcMar>
              <w:top w:w="57" w:type="dxa"/>
              <w:bottom w:w="57" w:type="dxa"/>
            </w:tcMar>
          </w:tcPr>
          <w:p w:rsidR="00002BAD" w:rsidRPr="00D40831" w:rsidRDefault="00002BAD" w:rsidP="00AC1E99">
            <w:pPr>
              <w:contextualSpacing/>
              <w:jc w:val="both"/>
              <w:rPr>
                <w:rFonts w:asciiTheme="minorBidi" w:hAnsiTheme="minorBidi" w:cstheme="minorBidi"/>
                <w:b/>
                <w:bCs/>
                <w:color w:val="156570"/>
                <w:sz w:val="20"/>
                <w:szCs w:val="20"/>
              </w:rPr>
            </w:pPr>
            <w:r w:rsidRPr="00D40831">
              <w:rPr>
                <w:rFonts w:asciiTheme="minorBidi" w:hAnsiTheme="minorBidi" w:cstheme="minorBidi"/>
                <w:b/>
                <w:bCs/>
                <w:color w:val="394A58"/>
                <w:sz w:val="20"/>
                <w:szCs w:val="20"/>
              </w:rPr>
              <w:t>Qualifications:</w:t>
            </w:r>
          </w:p>
        </w:tc>
        <w:tc>
          <w:tcPr>
            <w:tcW w:w="5619" w:type="dxa"/>
            <w:gridSpan w:val="2"/>
            <w:tcMar>
              <w:top w:w="57" w:type="dxa"/>
              <w:bottom w:w="57" w:type="dxa"/>
            </w:tcMar>
          </w:tcPr>
          <w:p w:rsidR="00CC0DB5" w:rsidRPr="00D40831" w:rsidRDefault="00A951E0" w:rsidP="00AC1E99">
            <w:pPr>
              <w:pStyle w:val="CVText"/>
              <w:ind w:left="284" w:hanging="284"/>
              <w:contextualSpacing/>
              <w:jc w:val="both"/>
              <w:rPr>
                <w:rFonts w:asciiTheme="minorBidi" w:hAnsiTheme="minorBidi" w:cstheme="minorBidi"/>
                <w:bCs/>
                <w:sz w:val="20"/>
                <w:szCs w:val="20"/>
                <w:lang w:val="en-US"/>
              </w:rPr>
            </w:pPr>
            <w:r w:rsidRPr="00D40831">
              <w:rPr>
                <w:rFonts w:asciiTheme="minorBidi" w:hAnsiTheme="minorBidi" w:cstheme="minorBidi"/>
                <w:bCs/>
                <w:sz w:val="20"/>
                <w:szCs w:val="20"/>
                <w:lang w:val="en-US"/>
              </w:rPr>
              <w:t>BSc. in Civil Engineering,</w:t>
            </w:r>
          </w:p>
          <w:p w:rsidR="00564BC1" w:rsidRPr="00D40831" w:rsidRDefault="00A951E0" w:rsidP="00564BC1">
            <w:pPr>
              <w:pStyle w:val="CVText"/>
              <w:ind w:left="284" w:hanging="284"/>
              <w:contextualSpacing/>
              <w:jc w:val="both"/>
              <w:rPr>
                <w:rFonts w:asciiTheme="minorBidi" w:hAnsiTheme="minorBidi" w:cstheme="minorBidi"/>
                <w:bCs/>
                <w:sz w:val="20"/>
                <w:szCs w:val="20"/>
                <w:lang w:val="en-US"/>
              </w:rPr>
            </w:pPr>
            <w:r w:rsidRPr="00D40831">
              <w:rPr>
                <w:rFonts w:asciiTheme="minorBidi" w:hAnsiTheme="minorBidi" w:cstheme="minorBidi"/>
                <w:bCs/>
                <w:sz w:val="20"/>
                <w:szCs w:val="20"/>
                <w:lang w:val="en-US"/>
              </w:rPr>
              <w:t>Zagazig University, Egypt - 1984</w:t>
            </w:r>
          </w:p>
          <w:p w:rsidR="00564BC1" w:rsidRPr="00D40831" w:rsidRDefault="00564BC1" w:rsidP="00564BC1">
            <w:pPr>
              <w:pStyle w:val="CVText"/>
              <w:ind w:left="284" w:hanging="284"/>
              <w:contextualSpacing/>
              <w:jc w:val="both"/>
              <w:rPr>
                <w:rFonts w:asciiTheme="minorBidi" w:hAnsiTheme="minorBidi" w:cstheme="minorBidi"/>
                <w:bCs/>
                <w:sz w:val="20"/>
                <w:szCs w:val="20"/>
                <w:lang w:val="en-US"/>
              </w:rPr>
            </w:pPr>
          </w:p>
          <w:p w:rsidR="00A951E0" w:rsidRPr="00D40831" w:rsidRDefault="00A951E0" w:rsidP="00564BC1">
            <w:pPr>
              <w:pStyle w:val="CVText"/>
              <w:ind w:left="284" w:hanging="284"/>
              <w:contextualSpacing/>
              <w:jc w:val="both"/>
              <w:rPr>
                <w:rFonts w:asciiTheme="minorBidi" w:hAnsiTheme="minorBidi" w:cstheme="minorBidi"/>
                <w:bCs/>
                <w:sz w:val="20"/>
                <w:szCs w:val="20"/>
                <w:lang w:val="en-US"/>
              </w:rPr>
            </w:pPr>
            <w:r w:rsidRPr="00996AAC">
              <w:rPr>
                <w:rFonts w:asciiTheme="minorBidi" w:hAnsiTheme="minorBidi" w:cstheme="minorBidi"/>
                <w:b/>
                <w:sz w:val="20"/>
                <w:szCs w:val="20"/>
                <w:lang w:val="en-US"/>
              </w:rPr>
              <w:t>M</w:t>
            </w:r>
            <w:r w:rsidRPr="00D40831">
              <w:rPr>
                <w:rFonts w:asciiTheme="minorBidi" w:hAnsiTheme="minorBidi" w:cstheme="minorBidi"/>
                <w:bCs/>
                <w:sz w:val="20"/>
                <w:szCs w:val="20"/>
                <w:lang w:val="en-US"/>
              </w:rPr>
              <w:t>ember, Jordanian Engineering Association,</w:t>
            </w:r>
          </w:p>
          <w:p w:rsidR="00395CC1" w:rsidRDefault="00395CC1" w:rsidP="00395CC1">
            <w:pPr>
              <w:pStyle w:val="CVText"/>
              <w:ind w:left="284" w:hanging="284"/>
              <w:contextualSpacing/>
              <w:jc w:val="both"/>
              <w:rPr>
                <w:rFonts w:asciiTheme="minorBidi" w:hAnsiTheme="minorBidi" w:cstheme="minorBidi"/>
                <w:bCs/>
                <w:sz w:val="20"/>
                <w:szCs w:val="20"/>
                <w:lang w:val="en-US"/>
              </w:rPr>
            </w:pPr>
            <w:r w:rsidRPr="00D40831">
              <w:rPr>
                <w:rFonts w:asciiTheme="minorBidi" w:hAnsiTheme="minorBidi" w:cstheme="minorBidi"/>
                <w:bCs/>
                <w:sz w:val="20"/>
                <w:szCs w:val="20"/>
                <w:lang w:val="en-US"/>
              </w:rPr>
              <w:t xml:space="preserve">Member, </w:t>
            </w:r>
            <w:r>
              <w:rPr>
                <w:rFonts w:asciiTheme="minorBidi" w:hAnsiTheme="minorBidi" w:cstheme="minorBidi"/>
                <w:bCs/>
                <w:sz w:val="20"/>
                <w:szCs w:val="20"/>
                <w:lang w:val="en-US"/>
              </w:rPr>
              <w:t xml:space="preserve">Egyptian </w:t>
            </w:r>
            <w:r w:rsidRPr="00D40831">
              <w:rPr>
                <w:rFonts w:asciiTheme="minorBidi" w:hAnsiTheme="minorBidi" w:cstheme="minorBidi"/>
                <w:bCs/>
                <w:sz w:val="20"/>
                <w:szCs w:val="20"/>
                <w:lang w:val="en-US"/>
              </w:rPr>
              <w:t>Engineering Association,</w:t>
            </w:r>
          </w:p>
          <w:p w:rsidR="00395CC1" w:rsidRDefault="00395CC1" w:rsidP="00395CC1">
            <w:pPr>
              <w:pStyle w:val="CVText"/>
              <w:ind w:left="284" w:hanging="284"/>
              <w:contextualSpacing/>
              <w:jc w:val="both"/>
              <w:rPr>
                <w:rFonts w:asciiTheme="minorBidi" w:hAnsiTheme="minorBidi" w:cstheme="minorBidi"/>
                <w:bCs/>
                <w:sz w:val="20"/>
                <w:szCs w:val="20"/>
                <w:lang w:val="en-US"/>
              </w:rPr>
            </w:pPr>
            <w:r w:rsidRPr="00D40831">
              <w:rPr>
                <w:rFonts w:asciiTheme="minorBidi" w:hAnsiTheme="minorBidi" w:cstheme="minorBidi"/>
                <w:bCs/>
                <w:sz w:val="20"/>
                <w:szCs w:val="20"/>
                <w:lang w:val="en-US"/>
              </w:rPr>
              <w:t xml:space="preserve">Member, </w:t>
            </w:r>
            <w:r>
              <w:rPr>
                <w:rFonts w:asciiTheme="minorBidi" w:hAnsiTheme="minorBidi" w:cstheme="minorBidi"/>
                <w:bCs/>
                <w:sz w:val="20"/>
                <w:szCs w:val="20"/>
                <w:lang w:val="en-US"/>
              </w:rPr>
              <w:t>Kuwaiti</w:t>
            </w:r>
            <w:r w:rsidRPr="00D40831">
              <w:rPr>
                <w:rFonts w:asciiTheme="minorBidi" w:hAnsiTheme="minorBidi" w:cstheme="minorBidi"/>
                <w:bCs/>
                <w:sz w:val="20"/>
                <w:szCs w:val="20"/>
                <w:lang w:val="en-US"/>
              </w:rPr>
              <w:t xml:space="preserve"> Engineering Association,</w:t>
            </w:r>
          </w:p>
          <w:p w:rsidR="00996AAC" w:rsidRPr="00D40831" w:rsidRDefault="00996AAC" w:rsidP="00395CC1">
            <w:pPr>
              <w:pStyle w:val="CVText"/>
              <w:ind w:left="284" w:hanging="284"/>
              <w:contextualSpacing/>
              <w:jc w:val="both"/>
              <w:rPr>
                <w:rFonts w:asciiTheme="minorBidi" w:hAnsiTheme="minorBidi" w:cstheme="minorBidi"/>
                <w:bCs/>
                <w:sz w:val="20"/>
                <w:szCs w:val="20"/>
                <w:lang w:val="en-US"/>
              </w:rPr>
            </w:pPr>
            <w:r>
              <w:rPr>
                <w:rFonts w:asciiTheme="minorBidi" w:hAnsiTheme="minorBidi" w:cstheme="minorBidi"/>
                <w:bCs/>
                <w:sz w:val="20"/>
                <w:szCs w:val="20"/>
                <w:lang w:val="en-US"/>
              </w:rPr>
              <w:t xml:space="preserve">Arab </w:t>
            </w:r>
            <w:r w:rsidR="0029211C">
              <w:rPr>
                <w:rFonts w:asciiTheme="minorBidi" w:hAnsiTheme="minorBidi" w:cstheme="minorBidi"/>
                <w:bCs/>
                <w:sz w:val="20"/>
                <w:szCs w:val="20"/>
                <w:lang w:val="en-US"/>
              </w:rPr>
              <w:t xml:space="preserve">Council </w:t>
            </w:r>
            <w:r w:rsidR="001830AE">
              <w:rPr>
                <w:rFonts w:asciiTheme="minorBidi" w:hAnsiTheme="minorBidi" w:cstheme="minorBidi"/>
                <w:bCs/>
                <w:sz w:val="20"/>
                <w:szCs w:val="20"/>
                <w:lang w:val="en-US"/>
              </w:rPr>
              <w:t xml:space="preserve">of </w:t>
            </w:r>
            <w:r>
              <w:rPr>
                <w:rFonts w:asciiTheme="minorBidi" w:hAnsiTheme="minorBidi" w:cstheme="minorBidi"/>
                <w:bCs/>
                <w:sz w:val="20"/>
                <w:szCs w:val="20"/>
                <w:lang w:val="en-US"/>
              </w:rPr>
              <w:t>Project Management</w:t>
            </w:r>
            <w:r w:rsidR="00EC3C81">
              <w:rPr>
                <w:rFonts w:asciiTheme="minorBidi" w:hAnsiTheme="minorBidi" w:cstheme="minorBidi"/>
                <w:bCs/>
                <w:sz w:val="20"/>
                <w:szCs w:val="20"/>
                <w:lang w:val="en-US"/>
              </w:rPr>
              <w:t xml:space="preserve"> - A</w:t>
            </w:r>
            <w:r w:rsidR="00F808A3">
              <w:rPr>
                <w:rFonts w:asciiTheme="minorBidi" w:hAnsiTheme="minorBidi" w:cstheme="minorBidi"/>
                <w:bCs/>
                <w:sz w:val="20"/>
                <w:szCs w:val="20"/>
                <w:lang w:val="en-US"/>
              </w:rPr>
              <w:t>C</w:t>
            </w:r>
            <w:r w:rsidR="006E34BF">
              <w:rPr>
                <w:rFonts w:asciiTheme="minorBidi" w:hAnsiTheme="minorBidi" w:cstheme="minorBidi"/>
                <w:bCs/>
                <w:sz w:val="20"/>
                <w:szCs w:val="20"/>
                <w:lang w:val="en-US"/>
              </w:rPr>
              <w:t>O</w:t>
            </w:r>
            <w:r w:rsidR="00EC3C81">
              <w:rPr>
                <w:rFonts w:asciiTheme="minorBidi" w:hAnsiTheme="minorBidi" w:cstheme="minorBidi"/>
                <w:bCs/>
                <w:sz w:val="20"/>
                <w:szCs w:val="20"/>
                <w:lang w:val="en-US"/>
              </w:rPr>
              <w:t>PM</w:t>
            </w:r>
          </w:p>
          <w:p w:rsidR="00AC1E99" w:rsidRPr="00D40831" w:rsidRDefault="00AC1E99" w:rsidP="00564BC1">
            <w:pPr>
              <w:pStyle w:val="CVText"/>
              <w:ind w:left="284" w:hanging="284"/>
              <w:contextualSpacing/>
              <w:jc w:val="both"/>
              <w:rPr>
                <w:rFonts w:asciiTheme="minorBidi" w:hAnsiTheme="minorBidi" w:cstheme="minorBidi"/>
                <w:bCs/>
                <w:sz w:val="20"/>
                <w:szCs w:val="20"/>
                <w:lang w:val="en-US"/>
              </w:rPr>
            </w:pPr>
          </w:p>
        </w:tc>
        <w:tc>
          <w:tcPr>
            <w:tcW w:w="1896" w:type="dxa"/>
            <w:vMerge/>
          </w:tcPr>
          <w:p w:rsidR="00002BAD" w:rsidRPr="00D40831" w:rsidRDefault="00002BAD" w:rsidP="00AC1E99">
            <w:pPr>
              <w:contextualSpacing/>
              <w:jc w:val="both"/>
              <w:rPr>
                <w:rFonts w:asciiTheme="minorBidi" w:hAnsiTheme="minorBidi" w:cstheme="minorBidi"/>
                <w:sz w:val="20"/>
                <w:szCs w:val="20"/>
              </w:rPr>
            </w:pPr>
          </w:p>
        </w:tc>
      </w:tr>
    </w:tbl>
    <w:p w:rsidR="00A951E0" w:rsidRPr="00D40831" w:rsidRDefault="00E728FD" w:rsidP="00564BC1">
      <w:pPr>
        <w:pBdr>
          <w:bottom w:val="single" w:sz="4" w:space="1" w:color="394A58"/>
        </w:pBdr>
        <w:spacing w:line="276" w:lineRule="auto"/>
        <w:contextualSpacing/>
        <w:jc w:val="both"/>
        <w:rPr>
          <w:rFonts w:asciiTheme="minorBidi" w:hAnsiTheme="minorBidi" w:cstheme="minorBidi"/>
          <w:b/>
          <w:bCs/>
          <w:color w:val="394A58"/>
          <w:sz w:val="20"/>
          <w:szCs w:val="20"/>
        </w:rPr>
      </w:pPr>
      <w:r w:rsidRPr="00D40831">
        <w:rPr>
          <w:rFonts w:asciiTheme="minorBidi" w:hAnsiTheme="minorBidi" w:cstheme="minorBidi"/>
          <w:b/>
          <w:bCs/>
          <w:color w:val="394A58"/>
          <w:sz w:val="20"/>
          <w:szCs w:val="20"/>
        </w:rPr>
        <w:t>Profile</w:t>
      </w:r>
    </w:p>
    <w:p w:rsidR="00A951E0" w:rsidRPr="00D40831" w:rsidRDefault="00A951E0" w:rsidP="00AC1E99">
      <w:pPr>
        <w:pStyle w:val="DefaultText"/>
        <w:contextualSpacing/>
        <w:jc w:val="both"/>
        <w:rPr>
          <w:rFonts w:asciiTheme="minorBidi" w:hAnsiTheme="minorBidi" w:cstheme="minorBidi"/>
          <w:sz w:val="18"/>
          <w:szCs w:val="18"/>
          <w:lang w:val="en-US"/>
        </w:rPr>
      </w:pPr>
    </w:p>
    <w:p w:rsidR="00E00F6E" w:rsidRPr="00D40831" w:rsidRDefault="00E00F6E" w:rsidP="00E00F6E">
      <w:pPr>
        <w:pStyle w:val="Achievement"/>
        <w:ind w:left="0" w:firstLine="0"/>
        <w:rPr>
          <w:rFonts w:asciiTheme="minorBidi" w:hAnsiTheme="minorBidi" w:cstheme="minorBidi"/>
          <w:sz w:val="18"/>
          <w:szCs w:val="18"/>
        </w:rPr>
      </w:pPr>
      <w:r w:rsidRPr="00D40831">
        <w:rPr>
          <w:rFonts w:asciiTheme="minorBidi" w:hAnsiTheme="minorBidi" w:cstheme="minorBidi"/>
          <w:sz w:val="18"/>
          <w:szCs w:val="18"/>
        </w:rPr>
        <w:t>I believe that my business and technical skills give me the ability to develop and open international markets for the company I work for. I strongly believe in properly structured teamwork and most of all in the safe guard of the company’s overall interest.</w:t>
      </w:r>
    </w:p>
    <w:p w:rsidR="00E00F6E" w:rsidRPr="00D40831" w:rsidRDefault="00E00F6E" w:rsidP="00E00F6E">
      <w:pPr>
        <w:pStyle w:val="Achievement"/>
        <w:ind w:left="0" w:hanging="11"/>
        <w:rPr>
          <w:rFonts w:asciiTheme="minorBidi" w:hAnsiTheme="minorBidi" w:cstheme="minorBidi"/>
          <w:sz w:val="18"/>
          <w:szCs w:val="18"/>
        </w:rPr>
      </w:pPr>
      <w:r w:rsidRPr="00D40831">
        <w:rPr>
          <w:rFonts w:asciiTheme="minorBidi" w:hAnsiTheme="minorBidi" w:cstheme="minorBidi"/>
          <w:sz w:val="18"/>
          <w:szCs w:val="18"/>
        </w:rPr>
        <w:t xml:space="preserve">In any organization, my top priority would be to seek every possible way to save money for the company by adopting an acute and pinpointed budget analysis, seeking cost and time effective solutions and variations in the projects without compromising quality and safety, and delivering total satisfaction to the client.  </w:t>
      </w:r>
    </w:p>
    <w:p w:rsidR="00E00F6E" w:rsidRPr="00D40831" w:rsidRDefault="00E00F6E" w:rsidP="00E00F6E">
      <w:pPr>
        <w:pStyle w:val="Achievement"/>
        <w:ind w:left="0" w:firstLine="0"/>
        <w:rPr>
          <w:rFonts w:asciiTheme="minorBidi" w:hAnsiTheme="minorBidi" w:cstheme="minorBidi"/>
          <w:sz w:val="18"/>
          <w:szCs w:val="18"/>
        </w:rPr>
      </w:pPr>
      <w:r w:rsidRPr="00D40831">
        <w:rPr>
          <w:rFonts w:asciiTheme="minorBidi" w:hAnsiTheme="minorBidi" w:cstheme="minorBidi"/>
          <w:sz w:val="18"/>
          <w:szCs w:val="18"/>
        </w:rPr>
        <w:t xml:space="preserve">I have excellent legal, managerial, organizational, and communication skills allowing me to build an environment of trust and understanding with the client and the consultants. A good and balanced relationship with the clients and consultants enables the company I work for to avoid any problems or restriction in obtaining the relevant approvals for the projects; this is always done while fully safeguarding the company’s rights and responsibilities.   </w:t>
      </w:r>
    </w:p>
    <w:p w:rsidR="00E00F6E" w:rsidRPr="00D40831" w:rsidRDefault="00E00F6E" w:rsidP="00E00F6E">
      <w:pPr>
        <w:pStyle w:val="DefaultText"/>
        <w:contextualSpacing/>
        <w:jc w:val="both"/>
        <w:rPr>
          <w:rFonts w:asciiTheme="minorBidi" w:hAnsiTheme="minorBidi" w:cstheme="minorBidi"/>
          <w:sz w:val="18"/>
          <w:szCs w:val="18"/>
          <w:lang w:val="en-US"/>
        </w:rPr>
      </w:pPr>
      <w:r w:rsidRPr="00D40831">
        <w:rPr>
          <w:rFonts w:asciiTheme="minorBidi" w:hAnsiTheme="minorBidi" w:cstheme="minorBidi"/>
          <w:sz w:val="18"/>
          <w:szCs w:val="18"/>
        </w:rPr>
        <w:t>I have excellent analytical and negotiation skills and a true understanding of how the international business arena functions. I have travelled numerous times around the world and I am an expert in adapting myself to fast changing business situations and local customs. I operate very well under extreme pressure and I strongly believe in th</w:t>
      </w:r>
      <w:r>
        <w:rPr>
          <w:rFonts w:asciiTheme="minorBidi" w:hAnsiTheme="minorBidi" w:cstheme="minorBidi"/>
          <w:sz w:val="18"/>
          <w:szCs w:val="18"/>
        </w:rPr>
        <w:t xml:space="preserve">at </w:t>
      </w:r>
      <w:r w:rsidRPr="00D40831">
        <w:rPr>
          <w:rFonts w:asciiTheme="minorBidi" w:hAnsiTheme="minorBidi" w:cstheme="minorBidi"/>
          <w:sz w:val="18"/>
          <w:szCs w:val="18"/>
          <w:lang w:val="en-US"/>
        </w:rPr>
        <w:t>I am a Civil Engineer with over 32 years of experience in Construction Management on a Major Roads &amp; Bridges, Sewerage Treatment Plant, Drilling and Blasting work, Irrigations Project work, Local Roads and Infrastructure projects throughout India, Sultanate of Oman and Qatar.</w:t>
      </w:r>
    </w:p>
    <w:p w:rsidR="00E00F6E" w:rsidRPr="00D40831" w:rsidRDefault="00E00F6E" w:rsidP="00E00F6E">
      <w:pPr>
        <w:pStyle w:val="DefaultText"/>
        <w:contextualSpacing/>
        <w:jc w:val="both"/>
        <w:rPr>
          <w:rFonts w:asciiTheme="minorBidi" w:hAnsiTheme="minorBidi" w:cstheme="minorBidi"/>
          <w:sz w:val="18"/>
          <w:szCs w:val="18"/>
          <w:lang w:val="en-US"/>
        </w:rPr>
      </w:pPr>
    </w:p>
    <w:p w:rsidR="00E00F6E" w:rsidRPr="00D40831" w:rsidRDefault="00E00F6E" w:rsidP="00E00F6E">
      <w:pPr>
        <w:pStyle w:val="DefaultText"/>
        <w:contextualSpacing/>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I have worked with several </w:t>
      </w:r>
      <w:r w:rsidR="00910EBC" w:rsidRPr="00D40831">
        <w:rPr>
          <w:rFonts w:asciiTheme="minorBidi" w:hAnsiTheme="minorBidi" w:cstheme="minorBidi"/>
          <w:sz w:val="18"/>
          <w:szCs w:val="18"/>
          <w:lang w:val="en-US"/>
        </w:rPr>
        <w:t>high-profile</w:t>
      </w:r>
      <w:r w:rsidRPr="00D40831">
        <w:rPr>
          <w:rFonts w:asciiTheme="minorBidi" w:hAnsiTheme="minorBidi" w:cstheme="minorBidi"/>
          <w:sz w:val="18"/>
          <w:szCs w:val="18"/>
          <w:lang w:val="en-US"/>
        </w:rPr>
        <w:t xml:space="preserve"> Contractors and Consultants. Assist the site quality, lead in implementation of policies, QA / QC plans, procedures, construction quality control programs including preservation and verification that all civil works activities are in accordance with agreed ITPS / CQP and technical documents referenced therein to ensure compliance with contractual requirements.</w:t>
      </w:r>
    </w:p>
    <w:p w:rsidR="00E00F6E" w:rsidRPr="00D40831" w:rsidRDefault="00E00F6E" w:rsidP="00E00F6E">
      <w:pPr>
        <w:pStyle w:val="DefaultText"/>
        <w:contextualSpacing/>
        <w:jc w:val="both"/>
        <w:rPr>
          <w:rFonts w:asciiTheme="minorBidi" w:hAnsiTheme="minorBidi" w:cstheme="minorBidi"/>
          <w:sz w:val="18"/>
          <w:szCs w:val="18"/>
          <w:lang w:val="en-US"/>
        </w:rPr>
      </w:pPr>
    </w:p>
    <w:p w:rsidR="00E00F6E" w:rsidRPr="00D40831" w:rsidRDefault="00E00F6E" w:rsidP="00E00F6E">
      <w:pPr>
        <w:pStyle w:val="DefaultText"/>
        <w:contextualSpacing/>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I have been overseeing construction works to ensure they are completed in accordance with project specifications including construction of brides, box culvert, MSC wall, retaining wall structures, landscaping, bridges, interchanges, camel underpass, culverts etc., with surface drainage, storm water drainage, future reservations for all service utilities including new designing and protecting / diverting the existing utilities in the present new design of roads and highways. Also worked on new junctions, associated connecting access roads along with arterial and feeder roads; </w:t>
      </w:r>
      <w:r w:rsidR="00E22B92" w:rsidRPr="00D40831">
        <w:rPr>
          <w:rFonts w:asciiTheme="minorBidi" w:hAnsiTheme="minorBidi" w:cstheme="minorBidi"/>
          <w:sz w:val="18"/>
          <w:szCs w:val="18"/>
          <w:lang w:val="en-US"/>
        </w:rPr>
        <w:t>also,</w:t>
      </w:r>
      <w:r w:rsidRPr="00D40831">
        <w:rPr>
          <w:rFonts w:asciiTheme="minorBidi" w:hAnsiTheme="minorBidi" w:cstheme="minorBidi"/>
          <w:sz w:val="18"/>
          <w:szCs w:val="18"/>
          <w:lang w:val="en-US"/>
        </w:rPr>
        <w:t xml:space="preserve"> been instrumental in installation of a variety of traffic controlling initiatives including cycle lanes; bus priority and enforcement schemes; signalized junctions and car parking </w:t>
      </w:r>
      <w:r w:rsidR="00910EBC" w:rsidRPr="00D40831">
        <w:rPr>
          <w:rFonts w:asciiTheme="minorBidi" w:hAnsiTheme="minorBidi" w:cstheme="minorBidi"/>
          <w:sz w:val="18"/>
          <w:szCs w:val="18"/>
          <w:lang w:val="en-US"/>
        </w:rPr>
        <w:t>schemes,</w:t>
      </w:r>
      <w:r w:rsidRPr="00D40831">
        <w:rPr>
          <w:rFonts w:asciiTheme="minorBidi" w:hAnsiTheme="minorBidi" w:cstheme="minorBidi"/>
          <w:sz w:val="18"/>
          <w:szCs w:val="18"/>
          <w:lang w:val="en-US"/>
        </w:rPr>
        <w:t xml:space="preserve"> construction of </w:t>
      </w:r>
      <w:r w:rsidR="00E22B92" w:rsidRPr="00D40831">
        <w:rPr>
          <w:rFonts w:asciiTheme="minorBidi" w:hAnsiTheme="minorBidi" w:cstheme="minorBidi"/>
          <w:sz w:val="18"/>
          <w:szCs w:val="18"/>
          <w:lang w:val="en-US"/>
        </w:rPr>
        <w:t>(4</w:t>
      </w:r>
      <w:r w:rsidRPr="00D40831">
        <w:rPr>
          <w:rFonts w:asciiTheme="minorBidi" w:hAnsiTheme="minorBidi" w:cstheme="minorBidi"/>
          <w:sz w:val="18"/>
          <w:szCs w:val="18"/>
          <w:lang w:val="en-US"/>
        </w:rPr>
        <w:t xml:space="preserve"> lane &amp; 6 </w:t>
      </w:r>
      <w:r w:rsidR="00E22B92" w:rsidRPr="00D40831">
        <w:rPr>
          <w:rFonts w:asciiTheme="minorBidi" w:hAnsiTheme="minorBidi" w:cstheme="minorBidi"/>
          <w:sz w:val="18"/>
          <w:szCs w:val="18"/>
          <w:lang w:val="en-US"/>
        </w:rPr>
        <w:t>lane)</w:t>
      </w:r>
      <w:r w:rsidRPr="00D40831">
        <w:rPr>
          <w:rFonts w:asciiTheme="minorBidi" w:hAnsiTheme="minorBidi" w:cstheme="minorBidi"/>
          <w:sz w:val="18"/>
          <w:szCs w:val="18"/>
          <w:lang w:val="en-US"/>
        </w:rPr>
        <w:t xml:space="preserve"> roads and widening and strengthening of </w:t>
      </w:r>
      <w:r w:rsidR="00E22B92" w:rsidRPr="00D40831">
        <w:rPr>
          <w:rFonts w:asciiTheme="minorBidi" w:hAnsiTheme="minorBidi" w:cstheme="minorBidi"/>
          <w:sz w:val="18"/>
          <w:szCs w:val="18"/>
          <w:lang w:val="en-US"/>
        </w:rPr>
        <w:t>roads.</w:t>
      </w:r>
      <w:r w:rsidRPr="00D40831">
        <w:rPr>
          <w:rFonts w:asciiTheme="minorBidi" w:hAnsiTheme="minorBidi" w:cstheme="minorBidi"/>
          <w:sz w:val="18"/>
          <w:szCs w:val="18"/>
          <w:lang w:val="en-US"/>
        </w:rPr>
        <w:t xml:space="preserve"> </w:t>
      </w:r>
    </w:p>
    <w:p w:rsidR="00E00F6E" w:rsidRPr="00D40831" w:rsidRDefault="00E00F6E" w:rsidP="00E00F6E">
      <w:pPr>
        <w:pStyle w:val="DefaultText"/>
        <w:contextualSpacing/>
        <w:jc w:val="both"/>
        <w:rPr>
          <w:rFonts w:asciiTheme="minorBidi" w:hAnsiTheme="minorBidi" w:cstheme="minorBidi"/>
          <w:sz w:val="18"/>
          <w:szCs w:val="18"/>
          <w:lang w:val="en-US"/>
        </w:rPr>
      </w:pPr>
    </w:p>
    <w:p w:rsidR="00E00F6E" w:rsidRPr="00D40831" w:rsidRDefault="00E00F6E" w:rsidP="00E00F6E">
      <w:pPr>
        <w:pStyle w:val="DefaultText"/>
        <w:contextualSpacing/>
        <w:jc w:val="both"/>
        <w:rPr>
          <w:rFonts w:asciiTheme="minorBidi" w:hAnsiTheme="minorBidi" w:cstheme="minorBidi"/>
          <w:sz w:val="18"/>
          <w:szCs w:val="18"/>
          <w:lang w:val="en-US"/>
        </w:rPr>
      </w:pPr>
      <w:r w:rsidRPr="00D40831">
        <w:rPr>
          <w:rFonts w:asciiTheme="minorBidi" w:hAnsiTheme="minorBidi" w:cstheme="minorBidi"/>
          <w:sz w:val="18"/>
          <w:szCs w:val="18"/>
          <w:lang w:val="en-US"/>
        </w:rPr>
        <w:t>I have remarkable experience in inspecting the bridges and retaining wall structures, box culvert, micro tunneling work underground substation work, weigh station work, TSE chambers utility work regularly sound knowledge of roads &amp; bridges and all infrastructure techniques deep knowledge of roads &amp; bridges, structure  construction  standards, specifications, safety requirements and rules and regulations familiarity with road safety inspection, survey work inspection and structure work inspection.</w:t>
      </w:r>
    </w:p>
    <w:p w:rsidR="00813EEF" w:rsidRPr="00D40831" w:rsidRDefault="00813EEF" w:rsidP="00AC1E99">
      <w:pPr>
        <w:pStyle w:val="DefaultText"/>
        <w:contextualSpacing/>
        <w:jc w:val="both"/>
        <w:rPr>
          <w:rFonts w:asciiTheme="minorBidi" w:hAnsiTheme="minorBidi" w:cstheme="minorBidi"/>
          <w:sz w:val="18"/>
          <w:szCs w:val="18"/>
          <w:lang w:val="en-US"/>
        </w:rPr>
      </w:pPr>
    </w:p>
    <w:p w:rsidR="00D40831" w:rsidRDefault="00D40831" w:rsidP="00AC1E99">
      <w:pPr>
        <w:pBdr>
          <w:bottom w:val="single" w:sz="4" w:space="1" w:color="394A58"/>
        </w:pBdr>
        <w:spacing w:line="276" w:lineRule="auto"/>
        <w:contextualSpacing/>
        <w:jc w:val="both"/>
        <w:rPr>
          <w:rFonts w:asciiTheme="minorBidi" w:hAnsiTheme="minorBidi" w:cstheme="minorBidi"/>
          <w:b/>
          <w:bCs/>
          <w:color w:val="394A58"/>
          <w:sz w:val="20"/>
          <w:szCs w:val="20"/>
        </w:rPr>
      </w:pPr>
    </w:p>
    <w:p w:rsidR="00D40831" w:rsidRDefault="00D40831" w:rsidP="00AC1E99">
      <w:pPr>
        <w:pBdr>
          <w:bottom w:val="single" w:sz="4" w:space="1" w:color="394A58"/>
        </w:pBdr>
        <w:spacing w:line="276" w:lineRule="auto"/>
        <w:contextualSpacing/>
        <w:jc w:val="both"/>
        <w:rPr>
          <w:rFonts w:asciiTheme="minorBidi" w:hAnsiTheme="minorBidi" w:cstheme="minorBidi"/>
          <w:b/>
          <w:bCs/>
          <w:color w:val="394A58"/>
          <w:sz w:val="20"/>
          <w:szCs w:val="20"/>
        </w:rPr>
      </w:pPr>
    </w:p>
    <w:p w:rsidR="009A4EC5" w:rsidRDefault="009A4EC5" w:rsidP="00AC1E99">
      <w:pPr>
        <w:pBdr>
          <w:bottom w:val="single" w:sz="4" w:space="1" w:color="394A58"/>
        </w:pBdr>
        <w:spacing w:line="276" w:lineRule="auto"/>
        <w:contextualSpacing/>
        <w:jc w:val="both"/>
        <w:rPr>
          <w:rFonts w:asciiTheme="minorBidi" w:hAnsiTheme="minorBidi" w:cstheme="minorBidi"/>
          <w:b/>
          <w:bCs/>
          <w:color w:val="394A58"/>
          <w:sz w:val="20"/>
          <w:szCs w:val="20"/>
        </w:rPr>
      </w:pPr>
    </w:p>
    <w:p w:rsidR="009A4EC5" w:rsidRDefault="009A4EC5" w:rsidP="00AC1E99">
      <w:pPr>
        <w:pBdr>
          <w:bottom w:val="single" w:sz="4" w:space="1" w:color="394A58"/>
        </w:pBdr>
        <w:spacing w:line="276" w:lineRule="auto"/>
        <w:contextualSpacing/>
        <w:jc w:val="both"/>
        <w:rPr>
          <w:rFonts w:asciiTheme="minorBidi" w:hAnsiTheme="minorBidi" w:cstheme="minorBidi"/>
          <w:b/>
          <w:bCs/>
          <w:color w:val="394A58"/>
          <w:sz w:val="20"/>
          <w:szCs w:val="20"/>
        </w:rPr>
      </w:pPr>
    </w:p>
    <w:p w:rsidR="009A4EC5" w:rsidRDefault="009A4EC5" w:rsidP="00AC1E99">
      <w:pPr>
        <w:pBdr>
          <w:bottom w:val="single" w:sz="4" w:space="1" w:color="394A58"/>
        </w:pBdr>
        <w:spacing w:line="276" w:lineRule="auto"/>
        <w:contextualSpacing/>
        <w:jc w:val="both"/>
        <w:rPr>
          <w:rFonts w:asciiTheme="minorBidi" w:hAnsiTheme="minorBidi" w:cstheme="minorBidi"/>
          <w:b/>
          <w:bCs/>
          <w:color w:val="394A58"/>
          <w:sz w:val="20"/>
          <w:szCs w:val="20"/>
        </w:rPr>
      </w:pPr>
    </w:p>
    <w:p w:rsidR="00D40831" w:rsidRDefault="00D40831" w:rsidP="00AC1E99">
      <w:pPr>
        <w:pBdr>
          <w:bottom w:val="single" w:sz="4" w:space="1" w:color="394A58"/>
        </w:pBdr>
        <w:spacing w:line="276" w:lineRule="auto"/>
        <w:contextualSpacing/>
        <w:jc w:val="both"/>
        <w:rPr>
          <w:rFonts w:asciiTheme="minorBidi" w:hAnsiTheme="minorBidi" w:cstheme="minorBidi"/>
          <w:b/>
          <w:bCs/>
          <w:color w:val="394A58"/>
          <w:sz w:val="20"/>
          <w:szCs w:val="20"/>
        </w:rPr>
      </w:pPr>
    </w:p>
    <w:p w:rsidR="00E728FD" w:rsidRPr="00D40831" w:rsidRDefault="00E728FD" w:rsidP="00AC1E99">
      <w:pPr>
        <w:pBdr>
          <w:bottom w:val="single" w:sz="4" w:space="1" w:color="394A58"/>
        </w:pBdr>
        <w:spacing w:line="276" w:lineRule="auto"/>
        <w:contextualSpacing/>
        <w:jc w:val="both"/>
        <w:rPr>
          <w:rFonts w:asciiTheme="minorBidi" w:hAnsiTheme="minorBidi" w:cstheme="minorBidi"/>
          <w:b/>
          <w:bCs/>
          <w:color w:val="394A58"/>
          <w:sz w:val="20"/>
          <w:szCs w:val="20"/>
        </w:rPr>
      </w:pPr>
      <w:r w:rsidRPr="00D40831">
        <w:rPr>
          <w:rFonts w:asciiTheme="minorBidi" w:hAnsiTheme="minorBidi" w:cstheme="minorBidi"/>
          <w:b/>
          <w:bCs/>
          <w:color w:val="394A58"/>
          <w:sz w:val="20"/>
          <w:szCs w:val="20"/>
        </w:rPr>
        <w:lastRenderedPageBreak/>
        <w:t>Selected Experience</w:t>
      </w:r>
    </w:p>
    <w:p w:rsidR="00F044F3" w:rsidRPr="00D40831" w:rsidRDefault="00F044F3" w:rsidP="00AC1E99">
      <w:pPr>
        <w:jc w:val="both"/>
        <w:rPr>
          <w:rFonts w:asciiTheme="minorBidi" w:hAnsiTheme="minorBidi" w:cstheme="minorBidi"/>
          <w:bCs/>
        </w:rPr>
      </w:pPr>
    </w:p>
    <w:p w:rsidR="00796BC7" w:rsidRPr="00D40831" w:rsidRDefault="00796BC7" w:rsidP="00796BC7">
      <w:pPr>
        <w:jc w:val="both"/>
        <w:rPr>
          <w:rFonts w:asciiTheme="minorBidi" w:hAnsiTheme="minorBidi" w:cstheme="minorBidi"/>
          <w:b/>
          <w:sz w:val="18"/>
          <w:szCs w:val="18"/>
        </w:rPr>
      </w:pPr>
      <w:r w:rsidRPr="00D40831">
        <w:rPr>
          <w:rFonts w:asciiTheme="minorBidi" w:hAnsiTheme="minorBidi" w:cstheme="minorBidi"/>
          <w:b/>
          <w:sz w:val="18"/>
          <w:szCs w:val="18"/>
        </w:rPr>
        <w:t>Atkins Middle East, Qatar (2015-Present)</w:t>
      </w:r>
    </w:p>
    <w:p w:rsidR="00796BC7" w:rsidRPr="00D40831" w:rsidRDefault="00796BC7" w:rsidP="00796BC7">
      <w:pPr>
        <w:jc w:val="both"/>
        <w:rPr>
          <w:rFonts w:asciiTheme="minorBidi" w:hAnsiTheme="minorBidi" w:cstheme="minorBidi"/>
          <w:b/>
          <w:sz w:val="18"/>
          <w:szCs w:val="18"/>
        </w:rPr>
      </w:pPr>
      <w:r w:rsidRPr="00D40831">
        <w:rPr>
          <w:rFonts w:asciiTheme="minorBidi" w:hAnsiTheme="minorBidi" w:cstheme="minorBidi"/>
          <w:b/>
          <w:sz w:val="18"/>
          <w:szCs w:val="18"/>
        </w:rPr>
        <w:t xml:space="preserve">Construction Team Leader </w:t>
      </w:r>
    </w:p>
    <w:p w:rsidR="00796BC7" w:rsidRPr="00D40831" w:rsidRDefault="00796BC7" w:rsidP="00796BC7">
      <w:pPr>
        <w:jc w:val="both"/>
        <w:rPr>
          <w:rFonts w:asciiTheme="minorBidi" w:hAnsiTheme="minorBidi" w:cstheme="minorBidi"/>
          <w:b/>
          <w:sz w:val="18"/>
          <w:szCs w:val="18"/>
        </w:rPr>
      </w:pPr>
    </w:p>
    <w:p w:rsidR="00CC4152" w:rsidRPr="00D40831" w:rsidRDefault="00CC4152" w:rsidP="00CC4152">
      <w:pPr>
        <w:jc w:val="both"/>
        <w:rPr>
          <w:rFonts w:asciiTheme="minorBidi" w:hAnsiTheme="minorBidi" w:cstheme="minorBidi"/>
          <w:sz w:val="18"/>
          <w:szCs w:val="18"/>
        </w:rPr>
      </w:pPr>
      <w:r w:rsidRPr="00D40831">
        <w:rPr>
          <w:rFonts w:asciiTheme="minorBidi" w:hAnsiTheme="minorBidi" w:cstheme="minorBidi"/>
          <w:sz w:val="18"/>
          <w:szCs w:val="18"/>
        </w:rPr>
        <w:t>Duties and Responsibilities:</w:t>
      </w:r>
    </w:p>
    <w:p w:rsidR="00E8289D" w:rsidRPr="00D40831" w:rsidRDefault="00E8289D" w:rsidP="00CC4152">
      <w:pPr>
        <w:jc w:val="both"/>
        <w:rPr>
          <w:rFonts w:asciiTheme="minorBidi" w:hAnsiTheme="minorBidi" w:cstheme="minorBidi"/>
          <w:sz w:val="18"/>
          <w:szCs w:val="18"/>
        </w:rPr>
      </w:pPr>
    </w:p>
    <w:p w:rsidR="00E8289D" w:rsidRPr="00D40831" w:rsidRDefault="00E8289D" w:rsidP="00CF3BE5">
      <w:pPr>
        <w:jc w:val="both"/>
        <w:rPr>
          <w:rFonts w:asciiTheme="minorBidi" w:hAnsiTheme="minorBidi" w:cstheme="minorBidi"/>
          <w:sz w:val="18"/>
          <w:szCs w:val="18"/>
          <w:lang w:val="en-US" w:eastAsia="en-US"/>
        </w:rPr>
      </w:pPr>
      <w:r w:rsidRPr="00D40831">
        <w:rPr>
          <w:rFonts w:asciiTheme="minorBidi" w:hAnsiTheme="minorBidi" w:cstheme="minorBidi"/>
          <w:sz w:val="18"/>
          <w:szCs w:val="18"/>
          <w:lang w:val="en-US" w:eastAsia="en-US"/>
        </w:rPr>
        <w:t xml:space="preserve">The Construction Supervision Team Leader will manage the Site Supervision team. </w:t>
      </w:r>
      <w:r w:rsidR="00CF3BE5" w:rsidRPr="00D40831">
        <w:rPr>
          <w:rFonts w:asciiTheme="minorBidi" w:hAnsiTheme="minorBidi" w:cstheme="minorBidi"/>
          <w:sz w:val="18"/>
          <w:szCs w:val="18"/>
          <w:lang w:val="en-US" w:eastAsia="en-US"/>
        </w:rPr>
        <w:t>I am</w:t>
      </w:r>
      <w:r w:rsidRPr="00D40831">
        <w:rPr>
          <w:rFonts w:asciiTheme="minorBidi" w:hAnsiTheme="minorBidi" w:cstheme="minorBidi"/>
          <w:sz w:val="18"/>
          <w:szCs w:val="18"/>
          <w:lang w:val="en-US" w:eastAsia="en-US"/>
        </w:rPr>
        <w:t xml:space="preserve"> responsible for ensuring that all works are constructed to World class standards.  </w:t>
      </w:r>
      <w:r w:rsidR="00CF3BE5" w:rsidRPr="00D40831">
        <w:rPr>
          <w:rFonts w:asciiTheme="minorBidi" w:hAnsiTheme="minorBidi" w:cstheme="minorBidi"/>
          <w:sz w:val="18"/>
          <w:szCs w:val="18"/>
          <w:lang w:val="en-US" w:eastAsia="en-US"/>
        </w:rPr>
        <w:t>W</w:t>
      </w:r>
      <w:r w:rsidRPr="00D40831">
        <w:rPr>
          <w:rFonts w:asciiTheme="minorBidi" w:hAnsiTheme="minorBidi" w:cstheme="minorBidi"/>
          <w:sz w:val="18"/>
          <w:szCs w:val="18"/>
          <w:lang w:val="en-US" w:eastAsia="en-US"/>
        </w:rPr>
        <w:t>ork collaboratively with the Project Managers, Resident Engineers and the Centre of Excellence team to achieve this aim.</w:t>
      </w:r>
    </w:p>
    <w:p w:rsidR="00796BC7" w:rsidRPr="00D40831" w:rsidRDefault="00796BC7" w:rsidP="00796BC7">
      <w:pPr>
        <w:pBdr>
          <w:bottom w:val="single" w:sz="4" w:space="1" w:color="auto"/>
        </w:pBdr>
        <w:jc w:val="both"/>
        <w:rPr>
          <w:rFonts w:asciiTheme="minorBidi" w:hAnsiTheme="minorBidi" w:cstheme="minorBidi"/>
          <w:b/>
          <w:sz w:val="18"/>
          <w:szCs w:val="18"/>
        </w:rPr>
      </w:pPr>
    </w:p>
    <w:p w:rsidR="00E8289D" w:rsidRPr="00D40831" w:rsidRDefault="00E8289D" w:rsidP="00E8289D">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Management of the Construction Supervision Team</w:t>
      </w:r>
    </w:p>
    <w:p w:rsidR="00E8289D" w:rsidRPr="00D40831" w:rsidRDefault="00E8289D" w:rsidP="00E8289D">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Recruitment of the Construction Supervision Team</w:t>
      </w:r>
    </w:p>
    <w:p w:rsidR="00E8289D" w:rsidRPr="00D40831" w:rsidRDefault="00E8289D" w:rsidP="00E8289D">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Ensure Construction Supervision resources are appropriate to meet current and future projects</w:t>
      </w:r>
    </w:p>
    <w:p w:rsidR="00E8289D" w:rsidRPr="00D40831" w:rsidRDefault="00E8289D" w:rsidP="00E8289D">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 xml:space="preserve">Managing the delivery of the Construction Supervision service </w:t>
      </w:r>
    </w:p>
    <w:p w:rsidR="00E8289D" w:rsidRPr="00D40831" w:rsidRDefault="00E8289D" w:rsidP="00E8289D">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Liaising with the PMC over the Construction Supervision</w:t>
      </w:r>
    </w:p>
    <w:p w:rsidR="00E8289D" w:rsidRPr="00D40831" w:rsidRDefault="00E8289D" w:rsidP="00E8289D">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Monitoring the supervision of the construction projects and ensuring that all necessary reporting, including of KPIs, is completed in accordance with the Contract and Atkins internal requirements.</w:t>
      </w:r>
    </w:p>
    <w:p w:rsidR="00E8289D" w:rsidRPr="00D40831" w:rsidRDefault="00E8289D" w:rsidP="00E8289D">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Chairing site progress meetings</w:t>
      </w:r>
    </w:p>
    <w:p w:rsidR="00E8289D" w:rsidRPr="00D40831" w:rsidRDefault="00E8289D" w:rsidP="00E8289D">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Ensuring that all site staff fully understand the client’s requirements, are capable of fulfilling their duties and are content with their role within the team</w:t>
      </w:r>
    </w:p>
    <w:p w:rsidR="00E8289D" w:rsidRPr="00D40831" w:rsidRDefault="00E8289D" w:rsidP="00E8289D">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Ensuring that appropriate training and professional development of all team members is achieved</w:t>
      </w:r>
    </w:p>
    <w:p w:rsidR="00E8289D" w:rsidRPr="00D40831" w:rsidRDefault="00E8289D" w:rsidP="00E8289D">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Ensuring, with the assistance of the Safety Manager, that the safety of all Atkins staff on site, the Contractor’s staff on site and the public is protected to World Class standards.</w:t>
      </w:r>
    </w:p>
    <w:p w:rsidR="00E8289D" w:rsidRPr="00D40831" w:rsidRDefault="00E8289D" w:rsidP="00E8289D">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The Construction Supervision Team Leader will work collaboratively with his equivalents in the PMC and other GECs.</w:t>
      </w:r>
    </w:p>
    <w:p w:rsidR="00E8289D" w:rsidRPr="00D40831" w:rsidRDefault="00E8289D" w:rsidP="00E8289D">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 xml:space="preserve">The Construction Supervision Team Leader will liaise with and report to the Senior Project Manager </w:t>
      </w:r>
    </w:p>
    <w:p w:rsidR="00E8289D" w:rsidRPr="00D40831" w:rsidRDefault="00E8289D" w:rsidP="00C2246E">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The Construction Supervision Team Leader will liaise directly with all Resident Engineers</w:t>
      </w:r>
    </w:p>
    <w:p w:rsidR="00796BC7" w:rsidRPr="00D40831" w:rsidRDefault="00796BC7" w:rsidP="00796BC7">
      <w:pPr>
        <w:pBdr>
          <w:bottom w:val="single" w:sz="4" w:space="1" w:color="auto"/>
        </w:pBdr>
        <w:jc w:val="both"/>
        <w:rPr>
          <w:rFonts w:asciiTheme="minorBidi" w:hAnsiTheme="minorBidi" w:cstheme="minorBidi"/>
          <w:b/>
          <w:sz w:val="18"/>
          <w:szCs w:val="18"/>
        </w:rPr>
      </w:pPr>
    </w:p>
    <w:p w:rsidR="008F474E" w:rsidRPr="00D40831" w:rsidRDefault="00A951E0" w:rsidP="00796BC7">
      <w:pPr>
        <w:pBdr>
          <w:bottom w:val="single" w:sz="4" w:space="1" w:color="auto"/>
        </w:pBdr>
        <w:jc w:val="both"/>
        <w:rPr>
          <w:rFonts w:asciiTheme="minorBidi" w:hAnsiTheme="minorBidi" w:cstheme="minorBidi"/>
          <w:b/>
          <w:sz w:val="18"/>
          <w:szCs w:val="18"/>
        </w:rPr>
      </w:pPr>
      <w:r w:rsidRPr="00D40831">
        <w:rPr>
          <w:rFonts w:asciiTheme="minorBidi" w:hAnsiTheme="minorBidi" w:cstheme="minorBidi"/>
          <w:b/>
          <w:sz w:val="18"/>
          <w:szCs w:val="18"/>
        </w:rPr>
        <w:t>Mid Contracting</w:t>
      </w:r>
      <w:r w:rsidR="008F474E" w:rsidRPr="00D40831">
        <w:rPr>
          <w:rFonts w:asciiTheme="minorBidi" w:hAnsiTheme="minorBidi" w:cstheme="minorBidi"/>
          <w:b/>
          <w:sz w:val="18"/>
          <w:szCs w:val="18"/>
        </w:rPr>
        <w:t xml:space="preserve">, Qatar (2012 </w:t>
      </w:r>
      <w:r w:rsidR="00BC5724" w:rsidRPr="00D40831">
        <w:rPr>
          <w:rFonts w:asciiTheme="minorBidi" w:hAnsiTheme="minorBidi" w:cstheme="minorBidi"/>
          <w:b/>
          <w:sz w:val="18"/>
          <w:szCs w:val="18"/>
        </w:rPr>
        <w:t>–</w:t>
      </w:r>
      <w:r w:rsidR="008F474E" w:rsidRPr="00D40831">
        <w:rPr>
          <w:rFonts w:asciiTheme="minorBidi" w:hAnsiTheme="minorBidi" w:cstheme="minorBidi"/>
          <w:b/>
          <w:sz w:val="18"/>
          <w:szCs w:val="18"/>
        </w:rPr>
        <w:t xml:space="preserve"> </w:t>
      </w:r>
      <w:r w:rsidR="00796BC7" w:rsidRPr="00D40831">
        <w:rPr>
          <w:rFonts w:asciiTheme="minorBidi" w:hAnsiTheme="minorBidi" w:cstheme="minorBidi"/>
          <w:b/>
          <w:sz w:val="18"/>
          <w:szCs w:val="18"/>
        </w:rPr>
        <w:t>2015</w:t>
      </w:r>
      <w:r w:rsidR="00BC5724" w:rsidRPr="00D40831">
        <w:rPr>
          <w:rFonts w:asciiTheme="minorBidi" w:hAnsiTheme="minorBidi" w:cstheme="minorBidi"/>
          <w:b/>
          <w:sz w:val="18"/>
          <w:szCs w:val="18"/>
        </w:rPr>
        <w:t>)</w:t>
      </w:r>
    </w:p>
    <w:p w:rsidR="008F474E" w:rsidRPr="00D40831" w:rsidRDefault="00A951E0" w:rsidP="00AC1E99">
      <w:pPr>
        <w:jc w:val="both"/>
        <w:rPr>
          <w:rFonts w:asciiTheme="minorBidi" w:hAnsiTheme="minorBidi" w:cstheme="minorBidi"/>
          <w:b/>
          <w:sz w:val="18"/>
          <w:szCs w:val="18"/>
        </w:rPr>
      </w:pPr>
      <w:r w:rsidRPr="00D40831">
        <w:rPr>
          <w:rFonts w:asciiTheme="minorBidi" w:hAnsiTheme="minorBidi" w:cstheme="minorBidi"/>
          <w:b/>
          <w:sz w:val="18"/>
          <w:szCs w:val="18"/>
        </w:rPr>
        <w:t>General Manager</w:t>
      </w:r>
    </w:p>
    <w:p w:rsidR="00564BC1" w:rsidRPr="00D40831" w:rsidRDefault="00564BC1" w:rsidP="00AC1E99">
      <w:pPr>
        <w:jc w:val="both"/>
        <w:rPr>
          <w:rFonts w:asciiTheme="minorBidi" w:hAnsiTheme="minorBidi" w:cstheme="minorBidi"/>
          <w:b/>
          <w:sz w:val="18"/>
          <w:szCs w:val="18"/>
        </w:rPr>
      </w:pPr>
    </w:p>
    <w:p w:rsidR="008F474E" w:rsidRPr="00D40831" w:rsidRDefault="008F474E" w:rsidP="00AC1E99">
      <w:pPr>
        <w:jc w:val="both"/>
        <w:rPr>
          <w:rFonts w:asciiTheme="minorBidi" w:hAnsiTheme="minorBidi" w:cstheme="minorBidi"/>
          <w:bCs/>
        </w:rPr>
      </w:pPr>
      <w:r w:rsidRPr="00D40831">
        <w:rPr>
          <w:rFonts w:asciiTheme="minorBidi" w:hAnsiTheme="minorBidi" w:cstheme="minorBidi"/>
          <w:sz w:val="18"/>
          <w:szCs w:val="18"/>
        </w:rPr>
        <w:t>Duties and Responsibilities:</w:t>
      </w:r>
    </w:p>
    <w:p w:rsidR="008F474E" w:rsidRPr="00D40831" w:rsidRDefault="008F474E" w:rsidP="00AC1E99">
      <w:pPr>
        <w:jc w:val="both"/>
        <w:rPr>
          <w:rFonts w:asciiTheme="minorBidi" w:hAnsiTheme="minorBidi" w:cstheme="minorBidi"/>
          <w:bCs/>
          <w:sz w:val="18"/>
          <w:szCs w:val="18"/>
        </w:rPr>
      </w:pPr>
    </w:p>
    <w:p w:rsidR="00A951E0" w:rsidRPr="00D40831" w:rsidRDefault="00A951E0" w:rsidP="00724A4E">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 xml:space="preserve">Key member the Holding company hierarchy, in-charge for overseeing the entirety of an organization’s operations and in charge of all of departments. </w:t>
      </w:r>
    </w:p>
    <w:p w:rsidR="00A951E0" w:rsidRPr="00D40831" w:rsidRDefault="00A951E0" w:rsidP="00724A4E">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 xml:space="preserve">Key member the Holding company hierarchy, in-charge for overseeing the entirety of an organization’s operations and in charge of all of departments. </w:t>
      </w:r>
    </w:p>
    <w:p w:rsidR="00A951E0" w:rsidRPr="00D40831" w:rsidRDefault="00A951E0" w:rsidP="00724A4E">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 xml:space="preserve">Ensure that company goals are met in a timely fashion by efficiently and effectively managing personnel and resources. </w:t>
      </w:r>
    </w:p>
    <w:p w:rsidR="00564BC1" w:rsidRPr="00D40831" w:rsidRDefault="00A951E0" w:rsidP="00CC4152">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Multi-tasking, organizational, interpersonal and leadership skills, full thorough knowledge of the industry and related finances.</w:t>
      </w:r>
    </w:p>
    <w:p w:rsidR="00564BC1" w:rsidRPr="00D40831" w:rsidRDefault="00A951E0" w:rsidP="00564BC1">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Specify day-to-day tasks depend on the exact post and industry.</w:t>
      </w:r>
    </w:p>
    <w:p w:rsidR="00A951E0" w:rsidRPr="00D40831" w:rsidRDefault="00A951E0" w:rsidP="00724A4E">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Perform duties in keeping with the management of the businesses expenditure and revenue elements.</w:t>
      </w:r>
    </w:p>
    <w:p w:rsidR="00A951E0" w:rsidRPr="00D40831" w:rsidRDefault="00A951E0" w:rsidP="00724A4E">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Represent the company’s overall business strategies and work to implement and effect change in the daily work environment.</w:t>
      </w:r>
    </w:p>
    <w:p w:rsidR="00A951E0" w:rsidRPr="00D40831" w:rsidRDefault="00A951E0" w:rsidP="00724A4E">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 Administer daily operations, create, review and implement business procedures, work with department heads.</w:t>
      </w:r>
    </w:p>
    <w:p w:rsidR="00A951E0" w:rsidRPr="00D40831" w:rsidRDefault="00A951E0" w:rsidP="00724A4E">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Plan company activities, manage financial budgets and take care of company expenditure and bills.</w:t>
      </w:r>
    </w:p>
    <w:p w:rsidR="00A951E0" w:rsidRPr="00D40831" w:rsidRDefault="00A951E0" w:rsidP="00724A4E">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Handle business procurements.</w:t>
      </w:r>
    </w:p>
    <w:p w:rsidR="00A951E0" w:rsidRPr="00D40831" w:rsidRDefault="00A951E0" w:rsidP="00724A4E">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Delegate responsibilities and execute administrative responsibilities.</w:t>
      </w:r>
    </w:p>
    <w:p w:rsidR="00A951E0" w:rsidRPr="00D40831" w:rsidRDefault="00A951E0" w:rsidP="00724A4E">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Attend meetings, trainings, seminars and conferences.</w:t>
      </w:r>
    </w:p>
    <w:p w:rsidR="00A951E0" w:rsidRPr="00D40831" w:rsidRDefault="00A951E0" w:rsidP="00724A4E">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Ensure that company goals are met in a timely fashion by efficiently and effectively managing personnel and resources.</w:t>
      </w:r>
    </w:p>
    <w:p w:rsidR="00A951E0" w:rsidRPr="00D40831" w:rsidRDefault="00A951E0" w:rsidP="00724A4E">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Multi-tasking, organizational, interpersonal and leadership skills, full thorough knowledge of the industry and related finances.</w:t>
      </w:r>
    </w:p>
    <w:p w:rsidR="00A951E0" w:rsidRPr="00D40831" w:rsidRDefault="00A951E0" w:rsidP="00724A4E">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Specify day-to-day tasks depend on the exact post and industry.</w:t>
      </w:r>
    </w:p>
    <w:p w:rsidR="00A951E0" w:rsidRPr="00D40831" w:rsidRDefault="00A951E0" w:rsidP="00724A4E">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Perform duties in keeping with the management of the businesses expenditure and revenue elements.</w:t>
      </w:r>
    </w:p>
    <w:p w:rsidR="00A951E0" w:rsidRPr="00D40831" w:rsidRDefault="00A951E0" w:rsidP="00724A4E">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Represent the company’s overall business strategies and work to implement and effect change in the daily work environment.</w:t>
      </w:r>
    </w:p>
    <w:p w:rsidR="00A951E0" w:rsidRPr="00D40831" w:rsidRDefault="00A951E0" w:rsidP="00724A4E">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Administer daily operations, create, review and implement business procedures, work with department heads.</w:t>
      </w:r>
    </w:p>
    <w:p w:rsidR="00A951E0" w:rsidRPr="00D40831" w:rsidRDefault="00A951E0" w:rsidP="00724A4E">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Plan company activities, manage financial budgets and take care of company expenditure and bills.</w:t>
      </w:r>
    </w:p>
    <w:p w:rsidR="00A951E0" w:rsidRPr="00D40831" w:rsidRDefault="00A951E0" w:rsidP="00724A4E">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Handle business procurements.</w:t>
      </w:r>
    </w:p>
    <w:p w:rsidR="00A951E0" w:rsidRPr="00D40831" w:rsidRDefault="00A951E0" w:rsidP="00724A4E">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Delegate responsibilities and execute administrative responsibilities.</w:t>
      </w:r>
    </w:p>
    <w:p w:rsidR="00E8289D" w:rsidRPr="00D40831" w:rsidRDefault="00A951E0" w:rsidP="00D40831">
      <w:pPr>
        <w:numPr>
          <w:ilvl w:val="0"/>
          <w:numId w:val="2"/>
        </w:numPr>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Attend meetings, trainings, seminars and conferences.</w:t>
      </w:r>
    </w:p>
    <w:p w:rsidR="00C2246E" w:rsidRPr="00D40831" w:rsidRDefault="00C2246E" w:rsidP="00AC1E99">
      <w:pPr>
        <w:pBdr>
          <w:bottom w:val="single" w:sz="4" w:space="1" w:color="auto"/>
        </w:pBdr>
        <w:jc w:val="both"/>
        <w:rPr>
          <w:rFonts w:asciiTheme="minorBidi" w:hAnsiTheme="minorBidi" w:cstheme="minorBidi"/>
          <w:b/>
          <w:sz w:val="18"/>
          <w:szCs w:val="18"/>
        </w:rPr>
      </w:pPr>
    </w:p>
    <w:p w:rsidR="00513A95" w:rsidRPr="00D40831" w:rsidRDefault="00A951E0" w:rsidP="00D40831">
      <w:pPr>
        <w:pBdr>
          <w:bottom w:val="single" w:sz="4" w:space="1" w:color="auto"/>
        </w:pBdr>
        <w:jc w:val="both"/>
        <w:rPr>
          <w:rFonts w:asciiTheme="minorBidi" w:hAnsiTheme="minorBidi" w:cstheme="minorBidi"/>
          <w:b/>
          <w:sz w:val="18"/>
          <w:szCs w:val="18"/>
        </w:rPr>
      </w:pPr>
      <w:r w:rsidRPr="00D40831">
        <w:rPr>
          <w:rFonts w:asciiTheme="minorBidi" w:hAnsiTheme="minorBidi" w:cstheme="minorBidi"/>
          <w:b/>
          <w:sz w:val="18"/>
          <w:szCs w:val="18"/>
        </w:rPr>
        <w:t>Tarmac Middle East</w:t>
      </w:r>
      <w:r w:rsidR="00280EE7" w:rsidRPr="00D40831">
        <w:rPr>
          <w:rFonts w:asciiTheme="minorBidi" w:hAnsiTheme="minorBidi" w:cstheme="minorBidi"/>
          <w:b/>
          <w:sz w:val="18"/>
          <w:szCs w:val="18"/>
        </w:rPr>
        <w:t xml:space="preserve">, </w:t>
      </w:r>
      <w:r w:rsidRPr="00D40831">
        <w:rPr>
          <w:rFonts w:asciiTheme="minorBidi" w:hAnsiTheme="minorBidi" w:cstheme="minorBidi"/>
          <w:b/>
          <w:sz w:val="18"/>
          <w:szCs w:val="18"/>
        </w:rPr>
        <w:t>UAE</w:t>
      </w:r>
      <w:r w:rsidR="00280EE7" w:rsidRPr="00D40831">
        <w:rPr>
          <w:rFonts w:asciiTheme="minorBidi" w:hAnsiTheme="minorBidi" w:cstheme="minorBidi"/>
          <w:b/>
          <w:sz w:val="18"/>
          <w:szCs w:val="18"/>
        </w:rPr>
        <w:t xml:space="preserve"> </w:t>
      </w:r>
      <w:r w:rsidR="006724AA" w:rsidRPr="00D40831">
        <w:rPr>
          <w:rFonts w:asciiTheme="minorBidi" w:hAnsiTheme="minorBidi" w:cstheme="minorBidi"/>
          <w:b/>
          <w:sz w:val="18"/>
          <w:szCs w:val="18"/>
        </w:rPr>
        <w:t>(</w:t>
      </w:r>
      <w:r w:rsidR="00564BC1" w:rsidRPr="00D40831">
        <w:rPr>
          <w:rFonts w:asciiTheme="minorBidi" w:hAnsiTheme="minorBidi" w:cstheme="minorBidi"/>
          <w:b/>
          <w:sz w:val="18"/>
          <w:szCs w:val="18"/>
        </w:rPr>
        <w:t>200</w:t>
      </w:r>
      <w:r w:rsidR="00D40831">
        <w:rPr>
          <w:rFonts w:asciiTheme="minorBidi" w:hAnsiTheme="minorBidi" w:cstheme="minorBidi"/>
          <w:b/>
          <w:sz w:val="18"/>
          <w:szCs w:val="18"/>
        </w:rPr>
        <w:t>9</w:t>
      </w:r>
      <w:r w:rsidR="00D57627" w:rsidRPr="00D40831">
        <w:rPr>
          <w:rFonts w:asciiTheme="minorBidi" w:hAnsiTheme="minorBidi" w:cstheme="minorBidi"/>
          <w:b/>
          <w:sz w:val="18"/>
          <w:szCs w:val="18"/>
        </w:rPr>
        <w:t>–</w:t>
      </w:r>
      <w:r w:rsidR="00513A95" w:rsidRPr="00D40831">
        <w:rPr>
          <w:rFonts w:asciiTheme="minorBidi" w:hAnsiTheme="minorBidi" w:cstheme="minorBidi"/>
          <w:b/>
          <w:sz w:val="18"/>
          <w:szCs w:val="18"/>
        </w:rPr>
        <w:t xml:space="preserve"> 2012</w:t>
      </w:r>
      <w:r w:rsidR="00206743" w:rsidRPr="00D40831">
        <w:rPr>
          <w:rFonts w:asciiTheme="minorBidi" w:hAnsiTheme="minorBidi" w:cstheme="minorBidi"/>
          <w:b/>
          <w:sz w:val="18"/>
          <w:szCs w:val="18"/>
        </w:rPr>
        <w:t>)</w:t>
      </w:r>
    </w:p>
    <w:p w:rsidR="00564BC1" w:rsidRPr="00910EBC" w:rsidRDefault="00A951E0" w:rsidP="00910EBC">
      <w:pPr>
        <w:jc w:val="both"/>
        <w:rPr>
          <w:rFonts w:asciiTheme="minorBidi" w:hAnsiTheme="minorBidi" w:cstheme="minorBidi"/>
          <w:b/>
          <w:sz w:val="18"/>
          <w:szCs w:val="18"/>
        </w:rPr>
      </w:pPr>
      <w:r w:rsidRPr="00D40831">
        <w:rPr>
          <w:rFonts w:asciiTheme="minorBidi" w:hAnsiTheme="minorBidi" w:cstheme="minorBidi"/>
          <w:b/>
          <w:sz w:val="18"/>
          <w:szCs w:val="18"/>
        </w:rPr>
        <w:t xml:space="preserve">General Manager - Commercial </w:t>
      </w:r>
    </w:p>
    <w:p w:rsidR="00C2246E" w:rsidRPr="00D40831" w:rsidRDefault="00C2246E" w:rsidP="00564BC1">
      <w:pPr>
        <w:tabs>
          <w:tab w:val="left" w:pos="5100"/>
        </w:tabs>
        <w:jc w:val="both"/>
        <w:rPr>
          <w:rFonts w:asciiTheme="minorBidi" w:hAnsiTheme="minorBidi" w:cstheme="minorBidi"/>
          <w:sz w:val="18"/>
          <w:szCs w:val="18"/>
        </w:rPr>
      </w:pPr>
    </w:p>
    <w:p w:rsidR="00513A95" w:rsidRPr="00D40831" w:rsidRDefault="00513A95" w:rsidP="00AC1E99">
      <w:pPr>
        <w:jc w:val="both"/>
        <w:rPr>
          <w:rFonts w:asciiTheme="minorBidi" w:hAnsiTheme="minorBidi" w:cstheme="minorBidi"/>
          <w:sz w:val="18"/>
          <w:szCs w:val="18"/>
        </w:rPr>
      </w:pPr>
      <w:r w:rsidRPr="00D40831">
        <w:rPr>
          <w:rFonts w:asciiTheme="minorBidi" w:hAnsiTheme="minorBidi" w:cstheme="minorBidi"/>
          <w:sz w:val="18"/>
          <w:szCs w:val="18"/>
        </w:rPr>
        <w:t>Duties and Responsibilities:</w:t>
      </w:r>
    </w:p>
    <w:p w:rsidR="00513A95" w:rsidRPr="00D40831" w:rsidRDefault="00513A95" w:rsidP="00D57627">
      <w:pPr>
        <w:tabs>
          <w:tab w:val="left" w:pos="360"/>
        </w:tabs>
        <w:jc w:val="both"/>
        <w:rPr>
          <w:rFonts w:asciiTheme="minorBidi" w:hAnsiTheme="minorBidi" w:cstheme="minorBidi"/>
          <w:bCs/>
          <w:sz w:val="20"/>
          <w:szCs w:val="20"/>
        </w:rPr>
      </w:pPr>
    </w:p>
    <w:p w:rsidR="00A951E0" w:rsidRPr="00D40831" w:rsidRDefault="00A951E0" w:rsidP="00724A4E">
      <w:pPr>
        <w:numPr>
          <w:ilvl w:val="0"/>
          <w:numId w:val="2"/>
        </w:numPr>
        <w:tabs>
          <w:tab w:val="left" w:pos="360"/>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Identify and develop business opportunities for </w:t>
      </w:r>
      <w:r w:rsidR="00BE1A5D" w:rsidRPr="00D40831">
        <w:rPr>
          <w:rFonts w:asciiTheme="minorBidi" w:hAnsiTheme="minorBidi" w:cstheme="minorBidi"/>
          <w:sz w:val="18"/>
          <w:szCs w:val="18"/>
          <w:lang w:val="en-US"/>
        </w:rPr>
        <w:t>Tarmac’s</w:t>
      </w:r>
      <w:r w:rsidRPr="00D40831">
        <w:rPr>
          <w:rFonts w:asciiTheme="minorBidi" w:hAnsiTheme="minorBidi" w:cstheme="minorBidi"/>
          <w:sz w:val="18"/>
          <w:szCs w:val="18"/>
          <w:lang w:val="en-US"/>
        </w:rPr>
        <w:t xml:space="preserve"> asphalt contra</w:t>
      </w:r>
      <w:r w:rsidR="00D57627" w:rsidRPr="00D40831">
        <w:rPr>
          <w:rFonts w:asciiTheme="minorBidi" w:hAnsiTheme="minorBidi" w:cstheme="minorBidi"/>
          <w:sz w:val="18"/>
          <w:szCs w:val="18"/>
          <w:lang w:val="en-US"/>
        </w:rPr>
        <w:t xml:space="preserve">cting as well as the </w:t>
      </w:r>
      <w:r w:rsidR="00BE1A5D" w:rsidRPr="00D40831">
        <w:rPr>
          <w:rFonts w:asciiTheme="minorBidi" w:hAnsiTheme="minorBidi" w:cstheme="minorBidi"/>
          <w:sz w:val="18"/>
          <w:szCs w:val="18"/>
          <w:lang w:val="en-US"/>
        </w:rPr>
        <w:t>Tarmac’s</w:t>
      </w:r>
      <w:r w:rsidR="00D57627" w:rsidRPr="00D40831">
        <w:rPr>
          <w:rFonts w:asciiTheme="minorBidi" w:hAnsiTheme="minorBidi" w:cstheme="minorBidi"/>
          <w:sz w:val="18"/>
          <w:szCs w:val="18"/>
          <w:lang w:val="en-US"/>
        </w:rPr>
        <w:t xml:space="preserve"> q</w:t>
      </w:r>
      <w:r w:rsidRPr="00D40831">
        <w:rPr>
          <w:rFonts w:asciiTheme="minorBidi" w:hAnsiTheme="minorBidi" w:cstheme="minorBidi"/>
          <w:sz w:val="18"/>
          <w:szCs w:val="18"/>
          <w:lang w:val="en-US"/>
        </w:rPr>
        <w:t xml:space="preserve">uarries full line of aggregate production. </w:t>
      </w:r>
    </w:p>
    <w:p w:rsidR="00A951E0" w:rsidRPr="00D40831" w:rsidRDefault="00A951E0" w:rsidP="00724A4E">
      <w:pPr>
        <w:numPr>
          <w:ilvl w:val="0"/>
          <w:numId w:val="2"/>
        </w:numPr>
        <w:tabs>
          <w:tab w:val="left" w:pos="360"/>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Prepares and follow th</w:t>
      </w:r>
      <w:r w:rsidR="00D57627" w:rsidRPr="00D40831">
        <w:rPr>
          <w:rFonts w:asciiTheme="minorBidi" w:hAnsiTheme="minorBidi" w:cstheme="minorBidi"/>
          <w:sz w:val="18"/>
          <w:szCs w:val="18"/>
          <w:lang w:val="en-US"/>
        </w:rPr>
        <w:t>e implementation of the annual business development p</w:t>
      </w:r>
      <w:r w:rsidRPr="00D40831">
        <w:rPr>
          <w:rFonts w:asciiTheme="minorBidi" w:hAnsiTheme="minorBidi" w:cstheme="minorBidi"/>
          <w:sz w:val="18"/>
          <w:szCs w:val="18"/>
          <w:lang w:val="en-US"/>
        </w:rPr>
        <w:t xml:space="preserve">lan; </w:t>
      </w:r>
      <w:r w:rsidR="00D57627" w:rsidRPr="00D40831">
        <w:rPr>
          <w:rFonts w:asciiTheme="minorBidi" w:hAnsiTheme="minorBidi" w:cstheme="minorBidi"/>
          <w:sz w:val="18"/>
          <w:szCs w:val="18"/>
          <w:lang w:val="en-US"/>
        </w:rPr>
        <w:t>as well as prepares the annual work p</w:t>
      </w:r>
      <w:r w:rsidRPr="00D40831">
        <w:rPr>
          <w:rFonts w:asciiTheme="minorBidi" w:hAnsiTheme="minorBidi" w:cstheme="minorBidi"/>
          <w:sz w:val="18"/>
          <w:szCs w:val="18"/>
          <w:lang w:val="en-US"/>
        </w:rPr>
        <w:t>lan for contracting and aggregate supply.</w:t>
      </w:r>
    </w:p>
    <w:p w:rsidR="00A951E0" w:rsidRPr="00D40831" w:rsidRDefault="00A951E0" w:rsidP="00724A4E">
      <w:pPr>
        <w:numPr>
          <w:ilvl w:val="0"/>
          <w:numId w:val="2"/>
        </w:numPr>
        <w:tabs>
          <w:tab w:val="left" w:pos="360"/>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Define, follow up and help teams to achieve yearly targets and objectives. </w:t>
      </w:r>
    </w:p>
    <w:p w:rsidR="00A951E0" w:rsidRPr="00D40831" w:rsidRDefault="00A951E0" w:rsidP="00724A4E">
      <w:pPr>
        <w:numPr>
          <w:ilvl w:val="0"/>
          <w:numId w:val="2"/>
        </w:numPr>
        <w:tabs>
          <w:tab w:val="left" w:pos="360"/>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 Develop and implement strategies for new asphalt products and services. </w:t>
      </w:r>
    </w:p>
    <w:p w:rsidR="00A951E0" w:rsidRPr="00D40831" w:rsidRDefault="00A951E0" w:rsidP="00724A4E">
      <w:pPr>
        <w:numPr>
          <w:ilvl w:val="0"/>
          <w:numId w:val="2"/>
        </w:numPr>
        <w:tabs>
          <w:tab w:val="left" w:pos="360"/>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 Determine new opportunities by analyzing business needs. </w:t>
      </w:r>
    </w:p>
    <w:p w:rsidR="00A951E0" w:rsidRPr="00D40831" w:rsidRDefault="00A951E0" w:rsidP="00724A4E">
      <w:pPr>
        <w:numPr>
          <w:ilvl w:val="0"/>
          <w:numId w:val="2"/>
        </w:numPr>
        <w:tabs>
          <w:tab w:val="left" w:pos="360"/>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 Provide direction, guidance to the business unite</w:t>
      </w:r>
      <w:r w:rsidR="00D57627" w:rsidRPr="00D40831">
        <w:rPr>
          <w:rFonts w:asciiTheme="minorBidi" w:hAnsiTheme="minorBidi" w:cstheme="minorBidi"/>
          <w:sz w:val="18"/>
          <w:szCs w:val="18"/>
          <w:lang w:val="en-US"/>
        </w:rPr>
        <w:t>s to ensure alignment with the c</w:t>
      </w:r>
      <w:r w:rsidRPr="00D40831">
        <w:rPr>
          <w:rFonts w:asciiTheme="minorBidi" w:hAnsiTheme="minorBidi" w:cstheme="minorBidi"/>
          <w:sz w:val="18"/>
          <w:szCs w:val="18"/>
          <w:lang w:val="en-US"/>
        </w:rPr>
        <w:t xml:space="preserve">ompany’s strategies. </w:t>
      </w:r>
    </w:p>
    <w:p w:rsidR="00A951E0" w:rsidRPr="00D40831" w:rsidRDefault="00A951E0" w:rsidP="00724A4E">
      <w:pPr>
        <w:numPr>
          <w:ilvl w:val="0"/>
          <w:numId w:val="2"/>
        </w:numPr>
        <w:tabs>
          <w:tab w:val="left" w:pos="360"/>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 Increase the company’s involvement with existing client and develop business relationship with potential clients.</w:t>
      </w:r>
    </w:p>
    <w:p w:rsidR="00A951E0" w:rsidRPr="00D40831" w:rsidRDefault="00A951E0" w:rsidP="00724A4E">
      <w:pPr>
        <w:numPr>
          <w:ilvl w:val="0"/>
          <w:numId w:val="2"/>
        </w:numPr>
        <w:tabs>
          <w:tab w:val="left" w:pos="360"/>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Develop and deliver the business plans through carrying out research, formulate market analysis and deliver accurate business reports.</w:t>
      </w:r>
    </w:p>
    <w:p w:rsidR="00A951E0" w:rsidRPr="00D40831" w:rsidRDefault="00A951E0" w:rsidP="00724A4E">
      <w:pPr>
        <w:numPr>
          <w:ilvl w:val="0"/>
          <w:numId w:val="2"/>
        </w:numPr>
        <w:tabs>
          <w:tab w:val="left" w:pos="360"/>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Develop and manage client communication tools.</w:t>
      </w:r>
    </w:p>
    <w:p w:rsidR="00A951E0" w:rsidRPr="00D40831" w:rsidRDefault="00A951E0" w:rsidP="00724A4E">
      <w:pPr>
        <w:numPr>
          <w:ilvl w:val="0"/>
          <w:numId w:val="2"/>
        </w:numPr>
        <w:tabs>
          <w:tab w:val="left" w:pos="360"/>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Pro-actively hunt for target organizations and establish communications with those busine</w:t>
      </w:r>
      <w:r w:rsidR="00D57627" w:rsidRPr="00D40831">
        <w:rPr>
          <w:rFonts w:asciiTheme="minorBidi" w:hAnsiTheme="minorBidi" w:cstheme="minorBidi"/>
          <w:sz w:val="18"/>
          <w:szCs w:val="18"/>
          <w:lang w:val="en-US"/>
        </w:rPr>
        <w:t>sses that can benefit from our c</w:t>
      </w:r>
      <w:r w:rsidRPr="00D40831">
        <w:rPr>
          <w:rFonts w:asciiTheme="minorBidi" w:hAnsiTheme="minorBidi" w:cstheme="minorBidi"/>
          <w:sz w:val="18"/>
          <w:szCs w:val="18"/>
          <w:lang w:val="en-US"/>
        </w:rPr>
        <w:t xml:space="preserve">ompany’s services. </w:t>
      </w:r>
    </w:p>
    <w:p w:rsidR="00A951E0" w:rsidRPr="00D40831" w:rsidRDefault="00A951E0" w:rsidP="00724A4E">
      <w:pPr>
        <w:numPr>
          <w:ilvl w:val="0"/>
          <w:numId w:val="2"/>
        </w:numPr>
        <w:tabs>
          <w:tab w:val="left" w:pos="360"/>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Further develop multi-tier relationships to organically grow Tarmac’s order book. </w:t>
      </w:r>
    </w:p>
    <w:p w:rsidR="00A951E0" w:rsidRPr="00D40831" w:rsidRDefault="00A951E0" w:rsidP="00724A4E">
      <w:pPr>
        <w:numPr>
          <w:ilvl w:val="0"/>
          <w:numId w:val="2"/>
        </w:numPr>
        <w:tabs>
          <w:tab w:val="left" w:pos="360"/>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Develop and manage marketing tools and collateral for existing and new clients </w:t>
      </w:r>
    </w:p>
    <w:p w:rsidR="00A951E0" w:rsidRPr="00D40831" w:rsidRDefault="00A951E0" w:rsidP="00724A4E">
      <w:pPr>
        <w:numPr>
          <w:ilvl w:val="0"/>
          <w:numId w:val="2"/>
        </w:numPr>
        <w:tabs>
          <w:tab w:val="left" w:pos="360"/>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Forecast long and short-range market potential in the region.</w:t>
      </w:r>
    </w:p>
    <w:p w:rsidR="00D40831" w:rsidRDefault="00D40831" w:rsidP="00564BC1">
      <w:pPr>
        <w:pBdr>
          <w:bottom w:val="single" w:sz="4" w:space="1" w:color="auto"/>
        </w:pBdr>
        <w:jc w:val="both"/>
        <w:rPr>
          <w:rFonts w:asciiTheme="minorBidi" w:hAnsiTheme="minorBidi" w:cstheme="minorBidi"/>
          <w:b/>
          <w:sz w:val="18"/>
          <w:szCs w:val="18"/>
        </w:rPr>
      </w:pPr>
    </w:p>
    <w:p w:rsidR="00564BC1" w:rsidRPr="00D40831" w:rsidRDefault="00564BC1" w:rsidP="00564BC1">
      <w:pPr>
        <w:pBdr>
          <w:bottom w:val="single" w:sz="4" w:space="1" w:color="auto"/>
        </w:pBdr>
        <w:jc w:val="both"/>
        <w:rPr>
          <w:rFonts w:asciiTheme="minorBidi" w:hAnsiTheme="minorBidi" w:cstheme="minorBidi"/>
          <w:b/>
          <w:sz w:val="18"/>
          <w:szCs w:val="18"/>
        </w:rPr>
      </w:pPr>
      <w:r w:rsidRPr="00D40831">
        <w:rPr>
          <w:rFonts w:asciiTheme="minorBidi" w:hAnsiTheme="minorBidi" w:cstheme="minorBidi"/>
          <w:b/>
          <w:sz w:val="18"/>
          <w:szCs w:val="18"/>
        </w:rPr>
        <w:t>Tameer Holding Investment, UAE (2007 – 2009)</w:t>
      </w:r>
    </w:p>
    <w:p w:rsidR="00C2246E" w:rsidRPr="00910EBC" w:rsidRDefault="000D0B7B" w:rsidP="00910EBC">
      <w:pPr>
        <w:tabs>
          <w:tab w:val="right" w:pos="5040"/>
          <w:tab w:val="left" w:pos="5220"/>
          <w:tab w:val="left" w:pos="5490"/>
          <w:tab w:val="left" w:pos="5670"/>
        </w:tabs>
        <w:jc w:val="both"/>
        <w:rPr>
          <w:rFonts w:asciiTheme="minorBidi" w:hAnsiTheme="minorBidi" w:cstheme="minorBidi"/>
          <w:b/>
          <w:sz w:val="18"/>
          <w:szCs w:val="18"/>
        </w:rPr>
      </w:pPr>
      <w:r w:rsidRPr="00D40831">
        <w:rPr>
          <w:rFonts w:asciiTheme="minorBidi" w:hAnsiTheme="minorBidi" w:cstheme="minorBidi"/>
          <w:b/>
          <w:sz w:val="18"/>
          <w:szCs w:val="18"/>
        </w:rPr>
        <w:t>Project</w:t>
      </w:r>
      <w:r w:rsidR="008F796C">
        <w:rPr>
          <w:rFonts w:asciiTheme="minorBidi" w:hAnsiTheme="minorBidi" w:cstheme="minorBidi"/>
          <w:b/>
          <w:sz w:val="18"/>
          <w:szCs w:val="18"/>
        </w:rPr>
        <w:t>s</w:t>
      </w:r>
      <w:r w:rsidRPr="00D40831">
        <w:rPr>
          <w:rFonts w:asciiTheme="minorBidi" w:hAnsiTheme="minorBidi" w:cstheme="minorBidi"/>
          <w:b/>
          <w:sz w:val="18"/>
          <w:szCs w:val="18"/>
        </w:rPr>
        <w:t xml:space="preserve"> </w:t>
      </w:r>
      <w:r w:rsidR="00D57627" w:rsidRPr="00D40831">
        <w:rPr>
          <w:rFonts w:asciiTheme="minorBidi" w:hAnsiTheme="minorBidi" w:cstheme="minorBidi"/>
          <w:b/>
          <w:sz w:val="18"/>
          <w:szCs w:val="18"/>
        </w:rPr>
        <w:t>Director</w:t>
      </w:r>
    </w:p>
    <w:p w:rsidR="000D0B7B" w:rsidRPr="00D40831" w:rsidRDefault="000D0B7B" w:rsidP="00AC1E99">
      <w:pPr>
        <w:jc w:val="both"/>
        <w:rPr>
          <w:rFonts w:asciiTheme="minorBidi" w:hAnsiTheme="minorBidi" w:cstheme="minorBidi"/>
          <w:sz w:val="18"/>
          <w:szCs w:val="18"/>
        </w:rPr>
      </w:pPr>
    </w:p>
    <w:p w:rsidR="00C86655" w:rsidRPr="00D40831" w:rsidRDefault="00C86655" w:rsidP="00AC1E99">
      <w:pPr>
        <w:jc w:val="both"/>
        <w:rPr>
          <w:rFonts w:asciiTheme="minorBidi" w:hAnsiTheme="minorBidi" w:cstheme="minorBidi"/>
          <w:sz w:val="18"/>
          <w:szCs w:val="18"/>
        </w:rPr>
      </w:pPr>
      <w:r w:rsidRPr="00D40831">
        <w:rPr>
          <w:rFonts w:asciiTheme="minorBidi" w:hAnsiTheme="minorBidi" w:cstheme="minorBidi"/>
          <w:sz w:val="18"/>
          <w:szCs w:val="18"/>
        </w:rPr>
        <w:t>Duties and Responsibilities:</w:t>
      </w:r>
    </w:p>
    <w:p w:rsidR="00C86655" w:rsidRPr="00D40831" w:rsidRDefault="00C86655" w:rsidP="00AC1E99">
      <w:pPr>
        <w:jc w:val="both"/>
        <w:rPr>
          <w:rFonts w:asciiTheme="minorBidi" w:hAnsiTheme="minorBidi" w:cstheme="minorBidi"/>
          <w:sz w:val="18"/>
          <w:szCs w:val="18"/>
        </w:rPr>
      </w:pP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Formulating and packaging master plans and programming development strategies.</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Involve in review and validation of different demands for commencement of detailed design and development works.</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Formulation and development of WBS for project scope and integration. </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Develop scope and change management strategy to deliver project on time and cost within agreed tolerances. </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Develop plans and schedules and prepare updates on schedule with actual progress.</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Prepare trends, analysis and forecasts and develop risk management plans.</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Manage contingency and cost plans. Develop control budgets and prepare capital expenditure estimates.</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Provides conceptual estimates, feasibility studies, Life cycle cost management plans and strategy to finish project as per project indicators.</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Develop project parameters, project framework and coordinate production of basic design plans. </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Deliver project as per project life cycle phases and ensure that quality is achieved as planned.</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Develop logistic plans and interface resolutions along-with management control functions of construction and project handing over phases.</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Ensure timely activity, integration, productivity and efficient use of resources to meet requirements. </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Develops and administers project budgets and fiscal controls, contracts, and quality control provisions; guides project cost estimating and value engineering, as appropriate. </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Establish appropriate key success Indicators and manage trade-offs between scope, quality, time and cost. </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Ensure that all project requirements and/or objectives are properly documented as per business plan and / or project brief, as appropriate, and vigorously pursued. </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Ensures that project operations are in compliance with design specifications and with state, and federal policies and regulations. </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Establishes performance and delivery criteria, ensuring that the institutional requirements are being met.</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Directs work sequencing to expedite project delivery and to minimize disruption of ongoing institutional operations. </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Represents the institution in business with customers, consultants, contractors, and other public and / or private agencies and organizations. </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Prepares various reports pertaining to operations, policies, procedures, programs and/or other issues, as appropriate. </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Establish and update plans with actual and forecasts. Conclude the work upon completion or premature cessation. </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Participates in the planning and formulation of design alternatives and solutions for major project deliverables.</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Approve all appropriate project expenditures. Track and report progress (including realistic forecasts of final target positions). </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Monitoring the monthly project cost report (PCR); in terms of monthly budget, monthly commitments which includes (planned budget, change in scope, budget recast).</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Fully control and contribution to the PS (provisional sum items) and PC items (prime cost items) in term of following up with the suppliers for cost negotiation, terms of payment and delivery.</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lastRenderedPageBreak/>
        <w:t>Implementing a periodical value engineering exercise.</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Monitoring variation orders process by implementing full coverage of </w:t>
      </w:r>
      <w:r w:rsidR="00E00F6E" w:rsidRPr="00D40831">
        <w:rPr>
          <w:rFonts w:asciiTheme="minorBidi" w:hAnsiTheme="minorBidi" w:cstheme="minorBidi"/>
          <w:sz w:val="18"/>
          <w:szCs w:val="18"/>
          <w:lang w:val="en-US"/>
        </w:rPr>
        <w:t>pre-approval</w:t>
      </w:r>
      <w:r w:rsidRPr="00D40831">
        <w:rPr>
          <w:rFonts w:asciiTheme="minorBidi" w:hAnsiTheme="minorBidi" w:cstheme="minorBidi"/>
          <w:sz w:val="18"/>
          <w:szCs w:val="18"/>
          <w:lang w:val="en-US"/>
        </w:rPr>
        <w:t xml:space="preserve"> by the client between the contractor and the consultant; secure the most economical terms in favor of the client interests. </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Total control of claim’s process initiated by various contractors in terms of eligibility, time extension and associated cost.</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Ensure all variation works are captured and listed in the VO log and all notices for intention to claim for additional payment and extension of time are timely served and the submission of detailed particulars for claims are in accordance to the provisions in the contracts or subcontracts agreement and condition of the contract.</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Ensure all subcontracts for the supply of materials and equipment, labor subcontracts and the supply and install subcontracts are in compliance to the technical and commercial requirement and delivery schedules of the projects.</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Notify main contractor on all likely delays and additional cost impact in advance to enable the main contractor or the consultant to have sufficient time to find alternative solutions in order to mitigate such potential losses.</w:t>
      </w:r>
    </w:p>
    <w:p w:rsidR="004C4740" w:rsidRPr="00D40831" w:rsidRDefault="004C4740" w:rsidP="00AC1E99">
      <w:pPr>
        <w:jc w:val="both"/>
        <w:rPr>
          <w:rFonts w:asciiTheme="minorBidi" w:hAnsiTheme="minorBidi" w:cstheme="minorBidi"/>
          <w:b/>
          <w:bCs/>
          <w:sz w:val="18"/>
          <w:szCs w:val="18"/>
          <w:lang w:val="en-US"/>
        </w:rPr>
      </w:pPr>
    </w:p>
    <w:p w:rsidR="00564BC1" w:rsidRPr="00D40831" w:rsidRDefault="00564BC1" w:rsidP="00AC1E99">
      <w:pPr>
        <w:pBdr>
          <w:bottom w:val="single" w:sz="4" w:space="1" w:color="auto"/>
        </w:pBdr>
        <w:jc w:val="both"/>
        <w:rPr>
          <w:rFonts w:asciiTheme="minorBidi" w:hAnsiTheme="minorBidi" w:cstheme="minorBidi"/>
          <w:b/>
          <w:sz w:val="18"/>
          <w:szCs w:val="18"/>
        </w:rPr>
      </w:pPr>
    </w:p>
    <w:p w:rsidR="00D40831" w:rsidRDefault="00D40831" w:rsidP="00AC1E99">
      <w:pPr>
        <w:pBdr>
          <w:bottom w:val="single" w:sz="4" w:space="1" w:color="auto"/>
        </w:pBdr>
        <w:jc w:val="both"/>
        <w:rPr>
          <w:rFonts w:asciiTheme="minorBidi" w:hAnsiTheme="minorBidi" w:cstheme="minorBidi"/>
          <w:b/>
          <w:sz w:val="18"/>
          <w:szCs w:val="18"/>
        </w:rPr>
      </w:pPr>
    </w:p>
    <w:p w:rsidR="001F2324" w:rsidRPr="00D40831" w:rsidRDefault="00D57627" w:rsidP="00905F02">
      <w:pPr>
        <w:pBdr>
          <w:bottom w:val="single" w:sz="4" w:space="1" w:color="auto"/>
        </w:pBdr>
        <w:jc w:val="both"/>
        <w:rPr>
          <w:rFonts w:asciiTheme="minorBidi" w:hAnsiTheme="minorBidi" w:cstheme="minorBidi"/>
          <w:b/>
          <w:sz w:val="18"/>
          <w:szCs w:val="18"/>
        </w:rPr>
      </w:pPr>
      <w:r w:rsidRPr="00D40831">
        <w:rPr>
          <w:rFonts w:asciiTheme="minorBidi" w:hAnsiTheme="minorBidi" w:cstheme="minorBidi"/>
          <w:b/>
          <w:sz w:val="18"/>
          <w:szCs w:val="18"/>
        </w:rPr>
        <w:t>Test Contracting Company</w:t>
      </w:r>
      <w:r w:rsidR="001F2324" w:rsidRPr="00D40831">
        <w:rPr>
          <w:rFonts w:asciiTheme="minorBidi" w:hAnsiTheme="minorBidi" w:cstheme="minorBidi"/>
          <w:b/>
          <w:sz w:val="18"/>
          <w:szCs w:val="18"/>
        </w:rPr>
        <w:t xml:space="preserve">, </w:t>
      </w:r>
      <w:r w:rsidRPr="00D40831">
        <w:rPr>
          <w:rFonts w:asciiTheme="minorBidi" w:hAnsiTheme="minorBidi" w:cstheme="minorBidi"/>
          <w:b/>
          <w:sz w:val="18"/>
          <w:szCs w:val="18"/>
        </w:rPr>
        <w:t>UAE (200</w:t>
      </w:r>
      <w:r w:rsidR="00905F02">
        <w:rPr>
          <w:rFonts w:asciiTheme="minorBidi" w:hAnsiTheme="minorBidi" w:cstheme="minorBidi"/>
          <w:b/>
          <w:sz w:val="18"/>
          <w:szCs w:val="18"/>
        </w:rPr>
        <w:t>4</w:t>
      </w:r>
      <w:r w:rsidRPr="00D40831">
        <w:rPr>
          <w:rFonts w:asciiTheme="minorBidi" w:hAnsiTheme="minorBidi" w:cstheme="minorBidi"/>
          <w:b/>
          <w:sz w:val="18"/>
          <w:szCs w:val="18"/>
        </w:rPr>
        <w:t xml:space="preserve"> – 2007</w:t>
      </w:r>
      <w:r w:rsidR="001F2324" w:rsidRPr="00D40831">
        <w:rPr>
          <w:rFonts w:asciiTheme="minorBidi" w:hAnsiTheme="minorBidi" w:cstheme="minorBidi"/>
          <w:b/>
          <w:sz w:val="18"/>
          <w:szCs w:val="18"/>
        </w:rPr>
        <w:t>)</w:t>
      </w:r>
    </w:p>
    <w:p w:rsidR="00564BC1" w:rsidRPr="00D40831" w:rsidRDefault="00D57627" w:rsidP="00910EBC">
      <w:pPr>
        <w:jc w:val="both"/>
        <w:rPr>
          <w:rFonts w:asciiTheme="minorBidi" w:hAnsiTheme="minorBidi" w:cstheme="minorBidi"/>
          <w:b/>
          <w:sz w:val="18"/>
          <w:szCs w:val="18"/>
        </w:rPr>
      </w:pPr>
      <w:r w:rsidRPr="00D40831">
        <w:rPr>
          <w:rFonts w:asciiTheme="minorBidi" w:hAnsiTheme="minorBidi" w:cstheme="minorBidi"/>
          <w:b/>
          <w:sz w:val="18"/>
          <w:szCs w:val="18"/>
        </w:rPr>
        <w:t>Acting Operation Manager / Contracts &amp; Commercial Manager</w:t>
      </w:r>
    </w:p>
    <w:p w:rsidR="00CE6B12" w:rsidRPr="00D40831" w:rsidRDefault="00F45592" w:rsidP="00AC1E99">
      <w:pPr>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 xml:space="preserve">                                                           </w:t>
      </w:r>
    </w:p>
    <w:p w:rsidR="00CE6B12" w:rsidRPr="00D40831" w:rsidRDefault="00CE6B12" w:rsidP="00AC1E99">
      <w:pPr>
        <w:jc w:val="both"/>
        <w:rPr>
          <w:rFonts w:asciiTheme="minorBidi" w:hAnsiTheme="minorBidi" w:cstheme="minorBidi"/>
          <w:sz w:val="18"/>
          <w:szCs w:val="18"/>
        </w:rPr>
      </w:pPr>
      <w:r w:rsidRPr="00D40831">
        <w:rPr>
          <w:rFonts w:asciiTheme="minorBidi" w:hAnsiTheme="minorBidi" w:cstheme="minorBidi"/>
          <w:sz w:val="18"/>
          <w:szCs w:val="18"/>
        </w:rPr>
        <w:t>Duties and Responsibilities:</w:t>
      </w:r>
    </w:p>
    <w:p w:rsidR="00F45592" w:rsidRPr="00D40831" w:rsidRDefault="00F45592" w:rsidP="00AC1E99">
      <w:pPr>
        <w:jc w:val="both"/>
        <w:rPr>
          <w:rFonts w:asciiTheme="minorBidi" w:hAnsiTheme="minorBidi" w:cstheme="minorBidi"/>
          <w:sz w:val="18"/>
          <w:szCs w:val="18"/>
        </w:rPr>
      </w:pP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Plan and direct the organization activities to achieve agreed targets and operations performance.</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Plan the budget, monitor the financial performance and report the forecast to corporate level.</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Plan and evaluate the financial implications of overall construction process. </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Able to assist in the coordination of multi-disciplinary works within a project including handling many projects planning, budget, cost control.</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Communicate effectively on technical issues &amp; project related matters, and be proactive in problem solving with tact, especially in challenging situations.</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Having excellent knowledge of Primavera, MS and scheduling procedures.</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Managing the pre &amp; post estimation for the tender process by securing the most economical and profitable prices in favor of the company; review all tender documents, accurate take off quantities, invite specia</w:t>
      </w:r>
      <w:r w:rsidR="00C2246E" w:rsidRPr="00D40831">
        <w:rPr>
          <w:rFonts w:asciiTheme="minorBidi" w:hAnsiTheme="minorBidi" w:cstheme="minorBidi"/>
          <w:sz w:val="18"/>
          <w:szCs w:val="18"/>
          <w:lang w:val="en-US"/>
        </w:rPr>
        <w:t>lized supplier and sub</w:t>
      </w:r>
      <w:r w:rsidRPr="00D40831">
        <w:rPr>
          <w:rFonts w:asciiTheme="minorBidi" w:hAnsiTheme="minorBidi" w:cstheme="minorBidi"/>
          <w:sz w:val="18"/>
          <w:szCs w:val="18"/>
          <w:lang w:val="en-US"/>
        </w:rPr>
        <w:t xml:space="preserve">contractors, evaluation </w:t>
      </w:r>
      <w:r w:rsidR="00E9314D" w:rsidRPr="00D40831">
        <w:rPr>
          <w:rFonts w:asciiTheme="minorBidi" w:hAnsiTheme="minorBidi" w:cstheme="minorBidi"/>
          <w:sz w:val="18"/>
          <w:szCs w:val="18"/>
          <w:lang w:val="en-US"/>
        </w:rPr>
        <w:t>of quotations</w:t>
      </w:r>
      <w:r w:rsidRPr="00D40831">
        <w:rPr>
          <w:rFonts w:asciiTheme="minorBidi" w:hAnsiTheme="minorBidi" w:cstheme="minorBidi"/>
          <w:sz w:val="18"/>
          <w:szCs w:val="18"/>
          <w:lang w:val="en-US"/>
        </w:rPr>
        <w:t>.</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Overseeing a team of technical managers &amp; quantity surveyors for their daily functions in taking off quantities of materials for procurement, for comparison between tender and latest revised drawings for variation claims, seeking quotations and preparation of claims for additional works in accordance to engineer’s instructions.</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Provide the most profitable budget recommendation to the higher management to the company.</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Establish the recourses and plant required for the successful bids; technical staff, materials, machinery, etc. </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Full control of the construction budget with the designated project managers and fully coordination with the procurement and financial departments in the company.</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Monitoring construction daily activities for a potential of claims and variations.</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Follow up with all project managers for the preparation of interim payments and using my personal relationship with the client for securing the payment on time.</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Managing the final settlements and handing over the project to the client within budget and quality of work.</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Advise project and planning departments to have regular meetings with the main contractors to sort out all potential problems and disputes with regards to co-ordination and sequencing of civil and MEP works and other related activities.</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Ensure timely monthly payment application to maximize cash flows.</w:t>
      </w:r>
    </w:p>
    <w:p w:rsidR="00D57627" w:rsidRPr="00D40831" w:rsidRDefault="00D57627"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Conducts periodic reviews of business objectives as well as profit and loss targets</w:t>
      </w:r>
    </w:p>
    <w:p w:rsidR="009D29E8" w:rsidRPr="00D40831" w:rsidRDefault="009D29E8" w:rsidP="00053C83">
      <w:pPr>
        <w:pStyle w:val="ListParagraph"/>
        <w:tabs>
          <w:tab w:val="right" w:pos="5040"/>
          <w:tab w:val="left" w:pos="5220"/>
          <w:tab w:val="left" w:pos="5490"/>
          <w:tab w:val="left" w:pos="5670"/>
        </w:tabs>
        <w:ind w:left="360"/>
        <w:jc w:val="both"/>
        <w:rPr>
          <w:rFonts w:asciiTheme="minorBidi" w:hAnsiTheme="minorBidi" w:cstheme="minorBidi"/>
          <w:sz w:val="18"/>
          <w:szCs w:val="18"/>
          <w:lang w:val="en-US"/>
        </w:rPr>
      </w:pPr>
    </w:p>
    <w:p w:rsidR="009D29E8" w:rsidRPr="00D40831" w:rsidRDefault="009D29E8" w:rsidP="00905F02">
      <w:pPr>
        <w:pBdr>
          <w:bottom w:val="single" w:sz="4" w:space="1" w:color="auto"/>
        </w:pBdr>
        <w:jc w:val="both"/>
        <w:rPr>
          <w:rFonts w:asciiTheme="minorBidi" w:hAnsiTheme="minorBidi" w:cstheme="minorBidi"/>
          <w:b/>
          <w:sz w:val="18"/>
          <w:szCs w:val="18"/>
        </w:rPr>
      </w:pPr>
      <w:r w:rsidRPr="00D40831">
        <w:rPr>
          <w:rFonts w:asciiTheme="minorBidi" w:hAnsiTheme="minorBidi" w:cstheme="minorBidi"/>
          <w:b/>
          <w:sz w:val="18"/>
          <w:szCs w:val="18"/>
          <w:lang w:val="en-US"/>
        </w:rPr>
        <w:t>AL-Shanfari Group of Companies</w:t>
      </w:r>
      <w:r w:rsidRPr="00D40831">
        <w:rPr>
          <w:rFonts w:asciiTheme="minorBidi" w:hAnsiTheme="minorBidi" w:cstheme="minorBidi"/>
          <w:b/>
          <w:sz w:val="18"/>
          <w:szCs w:val="18"/>
        </w:rPr>
        <w:t>, Oman (</w:t>
      </w:r>
      <w:r w:rsidR="00D40831">
        <w:rPr>
          <w:rFonts w:asciiTheme="minorBidi" w:hAnsiTheme="minorBidi" w:cstheme="minorBidi"/>
          <w:b/>
          <w:sz w:val="18"/>
          <w:szCs w:val="18"/>
        </w:rPr>
        <w:t>1999</w:t>
      </w:r>
      <w:r w:rsidRPr="00D40831">
        <w:rPr>
          <w:rFonts w:asciiTheme="minorBidi" w:hAnsiTheme="minorBidi" w:cstheme="minorBidi"/>
          <w:b/>
          <w:sz w:val="18"/>
          <w:szCs w:val="18"/>
        </w:rPr>
        <w:t xml:space="preserve"> – 200</w:t>
      </w:r>
      <w:r w:rsidR="00905F02">
        <w:rPr>
          <w:rFonts w:asciiTheme="minorBidi" w:hAnsiTheme="minorBidi" w:cstheme="minorBidi"/>
          <w:b/>
          <w:sz w:val="18"/>
          <w:szCs w:val="18"/>
        </w:rPr>
        <w:t>4</w:t>
      </w:r>
      <w:r w:rsidRPr="00D40831">
        <w:rPr>
          <w:rFonts w:asciiTheme="minorBidi" w:hAnsiTheme="minorBidi" w:cstheme="minorBidi"/>
          <w:b/>
          <w:sz w:val="18"/>
          <w:szCs w:val="18"/>
        </w:rPr>
        <w:t>)</w:t>
      </w:r>
    </w:p>
    <w:p w:rsidR="009D29E8" w:rsidRPr="00D40831" w:rsidRDefault="009D29E8" w:rsidP="00053C83">
      <w:pPr>
        <w:tabs>
          <w:tab w:val="left" w:pos="5100"/>
        </w:tabs>
        <w:jc w:val="both"/>
        <w:rPr>
          <w:rFonts w:asciiTheme="minorBidi" w:hAnsiTheme="minorBidi" w:cstheme="minorBidi"/>
          <w:b/>
          <w:sz w:val="18"/>
          <w:szCs w:val="18"/>
          <w:lang w:val="en-US"/>
        </w:rPr>
      </w:pPr>
      <w:r w:rsidRPr="00D40831">
        <w:rPr>
          <w:rFonts w:asciiTheme="minorBidi" w:hAnsiTheme="minorBidi" w:cstheme="minorBidi"/>
          <w:b/>
          <w:sz w:val="18"/>
          <w:szCs w:val="18"/>
          <w:lang w:val="en-US"/>
        </w:rPr>
        <w:t>General Manager / Business Development Manager</w:t>
      </w:r>
    </w:p>
    <w:p w:rsidR="009D29E8" w:rsidRPr="00D40831" w:rsidRDefault="009D29E8" w:rsidP="00053C83">
      <w:pPr>
        <w:tabs>
          <w:tab w:val="left" w:pos="5100"/>
        </w:tabs>
        <w:jc w:val="both"/>
        <w:rPr>
          <w:rFonts w:asciiTheme="minorBidi" w:hAnsiTheme="minorBidi" w:cstheme="minorBidi"/>
          <w:sz w:val="18"/>
          <w:szCs w:val="18"/>
        </w:rPr>
      </w:pPr>
    </w:p>
    <w:p w:rsidR="009D29E8" w:rsidRPr="00D40831" w:rsidRDefault="009D29E8" w:rsidP="00053C83">
      <w:pPr>
        <w:tabs>
          <w:tab w:val="left" w:pos="5100"/>
        </w:tabs>
        <w:jc w:val="both"/>
        <w:rPr>
          <w:rFonts w:asciiTheme="minorBidi" w:hAnsiTheme="minorBidi" w:cstheme="minorBidi"/>
          <w:sz w:val="18"/>
          <w:szCs w:val="18"/>
        </w:rPr>
      </w:pPr>
      <w:r w:rsidRPr="00D40831">
        <w:rPr>
          <w:rFonts w:asciiTheme="minorBidi" w:hAnsiTheme="minorBidi" w:cstheme="minorBidi"/>
          <w:sz w:val="18"/>
          <w:szCs w:val="18"/>
        </w:rPr>
        <w:t>Duties and Responsibilities:</w:t>
      </w:r>
    </w:p>
    <w:p w:rsidR="009D29E8" w:rsidRPr="00D40831" w:rsidRDefault="009D29E8" w:rsidP="00053C83">
      <w:pPr>
        <w:tabs>
          <w:tab w:val="left" w:pos="5100"/>
        </w:tabs>
        <w:jc w:val="both"/>
        <w:rPr>
          <w:rFonts w:asciiTheme="minorBidi" w:hAnsiTheme="minorBidi" w:cstheme="minorBidi"/>
          <w:bCs/>
          <w:sz w:val="18"/>
          <w:szCs w:val="18"/>
          <w:lang w:val="en-US"/>
        </w:rPr>
      </w:pPr>
    </w:p>
    <w:p w:rsidR="009D29E8" w:rsidRPr="00D40831" w:rsidRDefault="00053C83" w:rsidP="00724A4E">
      <w:pPr>
        <w:pStyle w:val="ListParagraph"/>
        <w:numPr>
          <w:ilvl w:val="0"/>
          <w:numId w:val="1"/>
        </w:numPr>
        <w:ind w:left="360"/>
        <w:jc w:val="both"/>
        <w:rPr>
          <w:rFonts w:asciiTheme="minorBidi" w:hAnsiTheme="minorBidi" w:cstheme="minorBidi"/>
          <w:sz w:val="18"/>
          <w:szCs w:val="18"/>
        </w:rPr>
      </w:pPr>
      <w:r w:rsidRPr="00D40831">
        <w:rPr>
          <w:rFonts w:asciiTheme="minorBidi" w:hAnsiTheme="minorBidi" w:cstheme="minorBidi"/>
          <w:sz w:val="18"/>
          <w:szCs w:val="18"/>
        </w:rPr>
        <w:t>A</w:t>
      </w:r>
      <w:r w:rsidR="009D29E8" w:rsidRPr="00D40831">
        <w:rPr>
          <w:rFonts w:asciiTheme="minorBidi" w:hAnsiTheme="minorBidi" w:cstheme="minorBidi"/>
          <w:sz w:val="18"/>
          <w:szCs w:val="18"/>
        </w:rPr>
        <w:t>ppointed as General Manager of Al-Shanfari Group of Companies to unde</w:t>
      </w:r>
      <w:r w:rsidRPr="00D40831">
        <w:rPr>
          <w:rFonts w:asciiTheme="minorBidi" w:hAnsiTheme="minorBidi" w:cstheme="minorBidi"/>
          <w:sz w:val="18"/>
          <w:szCs w:val="18"/>
        </w:rPr>
        <w:t>rtake, re-organize, restructure</w:t>
      </w:r>
      <w:r w:rsidR="00724A4E" w:rsidRPr="00D40831">
        <w:rPr>
          <w:rFonts w:asciiTheme="minorBidi" w:hAnsiTheme="minorBidi" w:cstheme="minorBidi"/>
          <w:sz w:val="18"/>
          <w:szCs w:val="18"/>
        </w:rPr>
        <w:t xml:space="preserve"> and implement their g</w:t>
      </w:r>
      <w:r w:rsidR="009D29E8" w:rsidRPr="00D40831">
        <w:rPr>
          <w:rFonts w:asciiTheme="minorBidi" w:hAnsiTheme="minorBidi" w:cstheme="minorBidi"/>
          <w:sz w:val="18"/>
          <w:szCs w:val="18"/>
        </w:rPr>
        <w:t xml:space="preserve">ulf bases projects and business activities. </w:t>
      </w:r>
    </w:p>
    <w:p w:rsidR="009D29E8" w:rsidRPr="00D40831" w:rsidRDefault="00053C83" w:rsidP="00724A4E">
      <w:pPr>
        <w:pStyle w:val="ListParagraph"/>
        <w:numPr>
          <w:ilvl w:val="0"/>
          <w:numId w:val="1"/>
        </w:numPr>
        <w:ind w:left="360"/>
        <w:jc w:val="both"/>
        <w:rPr>
          <w:rFonts w:asciiTheme="minorBidi" w:hAnsiTheme="minorBidi" w:cstheme="minorBidi"/>
          <w:sz w:val="18"/>
          <w:szCs w:val="18"/>
        </w:rPr>
      </w:pPr>
      <w:r w:rsidRPr="00D40831">
        <w:rPr>
          <w:rFonts w:asciiTheme="minorBidi" w:hAnsiTheme="minorBidi" w:cstheme="minorBidi"/>
          <w:sz w:val="18"/>
          <w:szCs w:val="18"/>
        </w:rPr>
        <w:t>In-charge</w:t>
      </w:r>
      <w:r w:rsidR="009D29E8" w:rsidRPr="00D40831">
        <w:rPr>
          <w:rFonts w:asciiTheme="minorBidi" w:hAnsiTheme="minorBidi" w:cstheme="minorBidi"/>
          <w:sz w:val="18"/>
          <w:szCs w:val="18"/>
        </w:rPr>
        <w:t xml:space="preserve"> for organizing their variation orders and for solving their contractual related difficulties.</w:t>
      </w:r>
    </w:p>
    <w:p w:rsidR="009D29E8" w:rsidRPr="00D40831" w:rsidRDefault="00053C83" w:rsidP="00724A4E">
      <w:pPr>
        <w:pStyle w:val="ListParagraph"/>
        <w:numPr>
          <w:ilvl w:val="0"/>
          <w:numId w:val="1"/>
        </w:numPr>
        <w:ind w:left="360"/>
        <w:jc w:val="both"/>
        <w:rPr>
          <w:rFonts w:asciiTheme="minorBidi" w:hAnsiTheme="minorBidi" w:cstheme="minorBidi"/>
          <w:sz w:val="18"/>
          <w:szCs w:val="18"/>
        </w:rPr>
      </w:pPr>
      <w:r w:rsidRPr="00D40831">
        <w:rPr>
          <w:rFonts w:asciiTheme="minorBidi" w:hAnsiTheme="minorBidi" w:cstheme="minorBidi"/>
          <w:sz w:val="18"/>
          <w:szCs w:val="18"/>
        </w:rPr>
        <w:t>D</w:t>
      </w:r>
      <w:r w:rsidR="009D29E8" w:rsidRPr="00D40831">
        <w:rPr>
          <w:rFonts w:asciiTheme="minorBidi" w:hAnsiTheme="minorBidi" w:cstheme="minorBidi"/>
          <w:sz w:val="18"/>
          <w:szCs w:val="18"/>
        </w:rPr>
        <w:t xml:space="preserve">uties went beyond that of business development, </w:t>
      </w:r>
      <w:r w:rsidRPr="00D40831">
        <w:rPr>
          <w:rFonts w:asciiTheme="minorBidi" w:hAnsiTheme="minorBidi" w:cstheme="minorBidi"/>
          <w:sz w:val="18"/>
          <w:szCs w:val="18"/>
        </w:rPr>
        <w:t>duties</w:t>
      </w:r>
      <w:r w:rsidR="00724A4E" w:rsidRPr="00D40831">
        <w:rPr>
          <w:rFonts w:asciiTheme="minorBidi" w:hAnsiTheme="minorBidi" w:cstheme="minorBidi"/>
          <w:sz w:val="18"/>
          <w:szCs w:val="18"/>
        </w:rPr>
        <w:t xml:space="preserve"> and tasks reflected more as a general m</w:t>
      </w:r>
      <w:r w:rsidR="009D29E8" w:rsidRPr="00D40831">
        <w:rPr>
          <w:rFonts w:asciiTheme="minorBidi" w:hAnsiTheme="minorBidi" w:cstheme="minorBidi"/>
          <w:sz w:val="18"/>
          <w:szCs w:val="18"/>
        </w:rPr>
        <w:t>anager of the engineering division. The engineering division consisted of three independent</w:t>
      </w:r>
      <w:r w:rsidR="009D29E8" w:rsidRPr="00D40831">
        <w:rPr>
          <w:rFonts w:asciiTheme="minorBidi" w:hAnsiTheme="minorBidi" w:cstheme="minorBidi"/>
        </w:rPr>
        <w:t xml:space="preserve"> </w:t>
      </w:r>
      <w:r w:rsidR="009D29E8" w:rsidRPr="00D40831">
        <w:rPr>
          <w:rFonts w:asciiTheme="minorBidi" w:hAnsiTheme="minorBidi" w:cstheme="minorBidi"/>
          <w:sz w:val="18"/>
          <w:szCs w:val="18"/>
        </w:rPr>
        <w:t xml:space="preserve">companies </w:t>
      </w:r>
      <w:r w:rsidR="00724A4E" w:rsidRPr="00D40831">
        <w:rPr>
          <w:rFonts w:asciiTheme="minorBidi" w:hAnsiTheme="minorBidi" w:cstheme="minorBidi"/>
          <w:sz w:val="18"/>
          <w:szCs w:val="18"/>
        </w:rPr>
        <w:t>specialized in buildings, roads</w:t>
      </w:r>
      <w:r w:rsidR="009D29E8" w:rsidRPr="00D40831">
        <w:rPr>
          <w:rFonts w:asciiTheme="minorBidi" w:hAnsiTheme="minorBidi" w:cstheme="minorBidi"/>
          <w:sz w:val="18"/>
          <w:szCs w:val="18"/>
        </w:rPr>
        <w:t xml:space="preserve"> and steel structures.</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Setting up budget breakdowns.</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 xml:space="preserve">Preparing cost and commitment reports, monitoring and controlling budget expenditure, </w:t>
      </w:r>
      <w:r w:rsidR="00D40831" w:rsidRPr="00D40831">
        <w:rPr>
          <w:rFonts w:asciiTheme="minorBidi" w:hAnsiTheme="minorBidi" w:cstheme="minorBidi"/>
          <w:color w:val="222222"/>
          <w:sz w:val="18"/>
          <w:szCs w:val="18"/>
        </w:rPr>
        <w:t>analysing</w:t>
      </w:r>
      <w:r w:rsidRPr="00D40831">
        <w:rPr>
          <w:rFonts w:asciiTheme="minorBidi" w:hAnsiTheme="minorBidi" w:cstheme="minorBidi"/>
          <w:color w:val="222222"/>
          <w:sz w:val="18"/>
          <w:szCs w:val="18"/>
        </w:rPr>
        <w:t xml:space="preserve"> variances between current budget and current commitments and / or actual.</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Coordinating budget and cost activities between the project managers and functional departments.</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Reviewing subcontractors’ invoices.</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lastRenderedPageBreak/>
        <w:t>Identifying issues and suggesting corrective actions.</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Initiating and documenting trends and cost overruns.</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Preparing project forecasts and earned revenue calculations.</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 xml:space="preserve">Tracking non-manual </w:t>
      </w:r>
      <w:r w:rsidR="00BE1A5D" w:rsidRPr="00D40831">
        <w:rPr>
          <w:rFonts w:asciiTheme="minorBidi" w:hAnsiTheme="minorBidi" w:cstheme="minorBidi"/>
          <w:color w:val="222222"/>
          <w:sz w:val="18"/>
          <w:szCs w:val="18"/>
        </w:rPr>
        <w:t>labour</w:t>
      </w:r>
      <w:r w:rsidRPr="00D40831">
        <w:rPr>
          <w:rFonts w:asciiTheme="minorBidi" w:hAnsiTheme="minorBidi" w:cstheme="minorBidi"/>
          <w:color w:val="222222"/>
          <w:sz w:val="18"/>
          <w:szCs w:val="18"/>
        </w:rPr>
        <w:t xml:space="preserve"> charges and associated other direct costs.</w:t>
      </w:r>
    </w:p>
    <w:p w:rsidR="00053C83" w:rsidRPr="00D40831" w:rsidRDefault="00053C83" w:rsidP="00053C83">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Preparing and updating material delivery schedules.</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Monitoring the progress of work and the performance of subcontractors.</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Updating the construction schedule including shop drawing and material submittals.</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Comparing the actual progress with the plan and furnishing analysis of the results.</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Proposing solutions to overcome the delay.</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Preparing monthly progress reports.</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Revising the work plan for the project if required.</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Resource allocation and issuance of resource curves.</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Budget breakdown and issuance of cash flow diagrams.</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Total charge of commercial, contractual operation of the company terms of profit and loss.</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Establishing and maintaining relationships with financial institutions, potential clients.</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Prepare all business plans associated with all related commercial aspects to the board members.</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Present a commercial monthly report to the board.</w:t>
      </w:r>
    </w:p>
    <w:p w:rsidR="00564BC1" w:rsidRPr="00D40831" w:rsidRDefault="00053C83" w:rsidP="00564BC1">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Attend and review daily and weekly reports prepared by commercial and financial manager and comment back with advice on the submitted reports.</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Liaison with senior project manager and project managers on commercial and contractual matters related to their respective projects.</w:t>
      </w:r>
    </w:p>
    <w:p w:rsidR="00053C83" w:rsidRPr="00D40831" w:rsidRDefault="00053C83" w:rsidP="00724A4E">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 xml:space="preserve">Monitor and control cost against budget and </w:t>
      </w:r>
      <w:r w:rsidR="00BE1A5D" w:rsidRPr="00D40831">
        <w:rPr>
          <w:rFonts w:asciiTheme="minorBidi" w:hAnsiTheme="minorBidi" w:cstheme="minorBidi"/>
          <w:color w:val="222222"/>
          <w:sz w:val="18"/>
          <w:szCs w:val="18"/>
        </w:rPr>
        <w:t>advice</w:t>
      </w:r>
      <w:r w:rsidRPr="00D40831">
        <w:rPr>
          <w:rFonts w:asciiTheme="minorBidi" w:hAnsiTheme="minorBidi" w:cstheme="minorBidi"/>
          <w:color w:val="222222"/>
          <w:sz w:val="18"/>
          <w:szCs w:val="18"/>
        </w:rPr>
        <w:t xml:space="preserve"> on solutions to problems.</w:t>
      </w:r>
    </w:p>
    <w:p w:rsidR="00564BC1" w:rsidRDefault="00053C83" w:rsidP="005176A6">
      <w:pPr>
        <w:pStyle w:val="ListParagraph"/>
        <w:numPr>
          <w:ilvl w:val="0"/>
          <w:numId w:val="1"/>
        </w:numPr>
        <w:ind w:left="360"/>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Advise and decide on the best methods to resolve contractual issues and to manage finalization of accounts.</w:t>
      </w:r>
    </w:p>
    <w:p w:rsidR="00E9314D" w:rsidRPr="00E9314D" w:rsidRDefault="00E9314D" w:rsidP="00E9314D">
      <w:pPr>
        <w:jc w:val="both"/>
        <w:rPr>
          <w:rFonts w:asciiTheme="minorBidi" w:hAnsiTheme="minorBidi" w:cstheme="minorBidi"/>
          <w:color w:val="222222"/>
          <w:sz w:val="18"/>
          <w:szCs w:val="18"/>
        </w:rPr>
      </w:pPr>
    </w:p>
    <w:p w:rsidR="00053C83" w:rsidRPr="00D40831" w:rsidRDefault="00053C83" w:rsidP="00D40831">
      <w:pPr>
        <w:pBdr>
          <w:bottom w:val="single" w:sz="4" w:space="1" w:color="auto"/>
        </w:pBdr>
        <w:jc w:val="both"/>
        <w:rPr>
          <w:rFonts w:asciiTheme="minorBidi" w:hAnsiTheme="minorBidi" w:cstheme="minorBidi"/>
          <w:b/>
          <w:sz w:val="18"/>
          <w:szCs w:val="18"/>
        </w:rPr>
      </w:pPr>
      <w:r w:rsidRPr="00D40831">
        <w:rPr>
          <w:rFonts w:asciiTheme="minorBidi" w:hAnsiTheme="minorBidi" w:cstheme="minorBidi"/>
          <w:b/>
          <w:sz w:val="18"/>
          <w:szCs w:val="18"/>
          <w:lang w:val="en-US"/>
        </w:rPr>
        <w:t>Han-Padron Associates</w:t>
      </w:r>
      <w:r w:rsidRPr="00D40831">
        <w:rPr>
          <w:rFonts w:asciiTheme="minorBidi" w:hAnsiTheme="minorBidi" w:cstheme="minorBidi"/>
          <w:b/>
          <w:sz w:val="18"/>
          <w:szCs w:val="18"/>
        </w:rPr>
        <w:t xml:space="preserve">, Oman (1997 – </w:t>
      </w:r>
      <w:r w:rsidR="00D40831">
        <w:rPr>
          <w:rFonts w:asciiTheme="minorBidi" w:hAnsiTheme="minorBidi" w:cstheme="minorBidi"/>
          <w:b/>
          <w:sz w:val="18"/>
          <w:szCs w:val="18"/>
        </w:rPr>
        <w:t>1999</w:t>
      </w:r>
      <w:r w:rsidRPr="00D40831">
        <w:rPr>
          <w:rFonts w:asciiTheme="minorBidi" w:hAnsiTheme="minorBidi" w:cstheme="minorBidi"/>
          <w:b/>
          <w:sz w:val="18"/>
          <w:szCs w:val="18"/>
        </w:rPr>
        <w:t>)</w:t>
      </w:r>
    </w:p>
    <w:p w:rsidR="00C2246E" w:rsidRPr="001F6F30" w:rsidRDefault="00053C83" w:rsidP="001F6F30">
      <w:pPr>
        <w:tabs>
          <w:tab w:val="left" w:pos="5100"/>
        </w:tabs>
        <w:jc w:val="both"/>
        <w:rPr>
          <w:rFonts w:asciiTheme="minorBidi" w:hAnsiTheme="minorBidi" w:cstheme="minorBidi"/>
          <w:b/>
          <w:bCs/>
          <w:sz w:val="18"/>
          <w:szCs w:val="18"/>
          <w:lang w:val="en-US"/>
        </w:rPr>
      </w:pPr>
      <w:r w:rsidRPr="00D40831">
        <w:rPr>
          <w:rFonts w:asciiTheme="minorBidi" w:hAnsiTheme="minorBidi" w:cstheme="minorBidi"/>
          <w:b/>
          <w:bCs/>
          <w:sz w:val="18"/>
          <w:szCs w:val="18"/>
          <w:lang w:val="en-US"/>
        </w:rPr>
        <w:t>Business Development &amp; Contracts Manager – Middle East</w:t>
      </w:r>
    </w:p>
    <w:p w:rsidR="00053C83" w:rsidRPr="00D40831" w:rsidRDefault="00053C83" w:rsidP="00053C83">
      <w:pPr>
        <w:tabs>
          <w:tab w:val="left" w:pos="5100"/>
        </w:tabs>
        <w:jc w:val="both"/>
        <w:rPr>
          <w:rFonts w:asciiTheme="minorBidi" w:hAnsiTheme="minorBidi" w:cstheme="minorBidi"/>
          <w:sz w:val="18"/>
          <w:szCs w:val="18"/>
        </w:rPr>
      </w:pPr>
    </w:p>
    <w:p w:rsidR="00053C83" w:rsidRPr="00D40831" w:rsidRDefault="00053C83" w:rsidP="00053C83">
      <w:pPr>
        <w:tabs>
          <w:tab w:val="left" w:pos="5100"/>
        </w:tabs>
        <w:jc w:val="both"/>
        <w:rPr>
          <w:rFonts w:asciiTheme="minorBidi" w:hAnsiTheme="minorBidi" w:cstheme="minorBidi"/>
          <w:sz w:val="18"/>
          <w:szCs w:val="18"/>
        </w:rPr>
      </w:pPr>
      <w:r w:rsidRPr="00D40831">
        <w:rPr>
          <w:rFonts w:asciiTheme="minorBidi" w:hAnsiTheme="minorBidi" w:cstheme="minorBidi"/>
          <w:sz w:val="18"/>
          <w:szCs w:val="18"/>
        </w:rPr>
        <w:t>Duties and Responsibilities:</w:t>
      </w:r>
    </w:p>
    <w:p w:rsidR="00053C83" w:rsidRPr="00D40831" w:rsidRDefault="00053C83" w:rsidP="00053C83">
      <w:pPr>
        <w:tabs>
          <w:tab w:val="left" w:pos="5100"/>
        </w:tabs>
        <w:jc w:val="both"/>
        <w:rPr>
          <w:rFonts w:asciiTheme="minorBidi" w:hAnsiTheme="minorBidi" w:cstheme="minorBidi"/>
          <w:bCs/>
          <w:sz w:val="18"/>
          <w:szCs w:val="18"/>
          <w:lang w:val="en-US"/>
        </w:rPr>
      </w:pPr>
    </w:p>
    <w:p w:rsidR="00053C83" w:rsidRPr="00D40831" w:rsidRDefault="00053C83" w:rsidP="00724A4E">
      <w:pPr>
        <w:pStyle w:val="ListParagraph"/>
        <w:numPr>
          <w:ilvl w:val="0"/>
          <w:numId w:val="3"/>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 xml:space="preserve">In-charge for any related matter pertaining to contracts and commercial issues in the areas stretching from the African West Coast to Singapore. </w:t>
      </w:r>
    </w:p>
    <w:p w:rsidR="00053C83" w:rsidRPr="00D40831" w:rsidRDefault="00053C83" w:rsidP="00724A4E">
      <w:pPr>
        <w:pStyle w:val="ListParagraph"/>
        <w:numPr>
          <w:ilvl w:val="0"/>
          <w:numId w:val="3"/>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Oversee and solve the problem of pending payments with various clients. The business related skills permitted me to greatly contribute to the successful resolution of outstanding payments and addendums with key government clients.</w:t>
      </w:r>
    </w:p>
    <w:p w:rsidR="00053C83" w:rsidRPr="00D40831" w:rsidRDefault="00053C83"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Allocate and obtain different advertised tenders by different clients in GCC countries and Middle East.</w:t>
      </w:r>
    </w:p>
    <w:p w:rsidR="00053C83" w:rsidRPr="00D40831" w:rsidRDefault="00053C83"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Prepare all related contractual and commercial documents for further negotiations with the client to secure bids.</w:t>
      </w:r>
    </w:p>
    <w:p w:rsidR="00053C83" w:rsidRPr="00D40831" w:rsidRDefault="00053C83"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Preparing the interim payments and following up with the clients.</w:t>
      </w:r>
    </w:p>
    <w:p w:rsidR="00053C83" w:rsidRPr="00D40831" w:rsidRDefault="00053C83" w:rsidP="00724A4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Prepares &amp; develops commercial sales &amp; marketing objectives and profit and loss targets.</w:t>
      </w:r>
    </w:p>
    <w:p w:rsidR="00564BC1" w:rsidRPr="00D40831" w:rsidRDefault="00053C83" w:rsidP="00C2246E">
      <w:pPr>
        <w:numPr>
          <w:ilvl w:val="0"/>
          <w:numId w:val="2"/>
        </w:numPr>
        <w:tabs>
          <w:tab w:val="right" w:pos="5040"/>
          <w:tab w:val="left" w:pos="5220"/>
          <w:tab w:val="left" w:pos="5490"/>
          <w:tab w:val="left" w:pos="5670"/>
        </w:tabs>
        <w:ind w:left="360"/>
        <w:jc w:val="both"/>
        <w:rPr>
          <w:rFonts w:asciiTheme="minorBidi" w:hAnsiTheme="minorBidi" w:cstheme="minorBidi"/>
          <w:sz w:val="18"/>
          <w:szCs w:val="18"/>
          <w:lang w:val="en-US"/>
        </w:rPr>
      </w:pPr>
      <w:r w:rsidRPr="00D40831">
        <w:rPr>
          <w:rFonts w:asciiTheme="minorBidi" w:hAnsiTheme="minorBidi" w:cstheme="minorBidi"/>
          <w:sz w:val="18"/>
          <w:szCs w:val="18"/>
          <w:lang w:val="en-US"/>
        </w:rPr>
        <w:t>Administers effective and cost efficient business strategies</w:t>
      </w:r>
    </w:p>
    <w:p w:rsidR="00EF2D61" w:rsidRPr="00D40831" w:rsidRDefault="00EF2D61" w:rsidP="00053C83">
      <w:pPr>
        <w:pBdr>
          <w:bottom w:val="single" w:sz="4" w:space="1" w:color="auto"/>
        </w:pBdr>
        <w:jc w:val="both"/>
        <w:rPr>
          <w:rFonts w:asciiTheme="minorBidi" w:hAnsiTheme="minorBidi" w:cstheme="minorBidi"/>
          <w:b/>
          <w:sz w:val="18"/>
          <w:szCs w:val="18"/>
          <w:lang w:val="en-US"/>
        </w:rPr>
      </w:pPr>
    </w:p>
    <w:p w:rsidR="00053C83" w:rsidRPr="00D40831" w:rsidRDefault="00053C83" w:rsidP="00053C83">
      <w:pPr>
        <w:pBdr>
          <w:bottom w:val="single" w:sz="4" w:space="1" w:color="auto"/>
        </w:pBdr>
        <w:jc w:val="both"/>
        <w:rPr>
          <w:rFonts w:asciiTheme="minorBidi" w:hAnsiTheme="minorBidi" w:cstheme="minorBidi"/>
          <w:b/>
          <w:sz w:val="18"/>
          <w:szCs w:val="18"/>
        </w:rPr>
      </w:pPr>
      <w:r w:rsidRPr="00D40831">
        <w:rPr>
          <w:rFonts w:asciiTheme="minorBidi" w:hAnsiTheme="minorBidi" w:cstheme="minorBidi"/>
          <w:b/>
          <w:sz w:val="18"/>
          <w:szCs w:val="18"/>
          <w:lang w:val="en-US"/>
        </w:rPr>
        <w:t>General Equipment Company</w:t>
      </w:r>
      <w:r w:rsidRPr="00D40831">
        <w:rPr>
          <w:rFonts w:asciiTheme="minorBidi" w:hAnsiTheme="minorBidi" w:cstheme="minorBidi"/>
          <w:b/>
          <w:sz w:val="18"/>
          <w:szCs w:val="18"/>
        </w:rPr>
        <w:t>, Jordan (1990 – 1997)</w:t>
      </w:r>
    </w:p>
    <w:p w:rsidR="00053C83" w:rsidRPr="00D40831" w:rsidRDefault="00724A4E" w:rsidP="00053C83">
      <w:pPr>
        <w:tabs>
          <w:tab w:val="left" w:pos="5100"/>
        </w:tabs>
        <w:jc w:val="both"/>
        <w:rPr>
          <w:rFonts w:asciiTheme="minorBidi" w:hAnsiTheme="minorBidi" w:cstheme="minorBidi"/>
          <w:b/>
          <w:bCs/>
          <w:sz w:val="18"/>
          <w:szCs w:val="18"/>
          <w:lang w:val="en-US"/>
        </w:rPr>
      </w:pPr>
      <w:r w:rsidRPr="00D40831">
        <w:rPr>
          <w:rFonts w:asciiTheme="minorBidi" w:hAnsiTheme="minorBidi" w:cstheme="minorBidi"/>
          <w:b/>
          <w:bCs/>
          <w:sz w:val="18"/>
          <w:szCs w:val="18"/>
          <w:lang w:val="en-US"/>
        </w:rPr>
        <w:t>Section Engineer</w:t>
      </w:r>
    </w:p>
    <w:p w:rsidR="00564BC1" w:rsidRPr="00D40831" w:rsidRDefault="00564BC1" w:rsidP="001F6F30">
      <w:pPr>
        <w:tabs>
          <w:tab w:val="left" w:pos="5100"/>
        </w:tabs>
        <w:jc w:val="both"/>
        <w:rPr>
          <w:rFonts w:asciiTheme="minorBidi" w:hAnsiTheme="minorBidi" w:cstheme="minorBidi"/>
          <w:sz w:val="18"/>
          <w:szCs w:val="18"/>
        </w:rPr>
      </w:pPr>
    </w:p>
    <w:p w:rsidR="00053C83" w:rsidRPr="00D40831" w:rsidRDefault="00053C83" w:rsidP="00053C83">
      <w:pPr>
        <w:tabs>
          <w:tab w:val="left" w:pos="5100"/>
        </w:tabs>
        <w:jc w:val="both"/>
        <w:rPr>
          <w:rFonts w:asciiTheme="minorBidi" w:hAnsiTheme="minorBidi" w:cstheme="minorBidi"/>
          <w:sz w:val="18"/>
          <w:szCs w:val="18"/>
        </w:rPr>
      </w:pPr>
      <w:r w:rsidRPr="00D40831">
        <w:rPr>
          <w:rFonts w:asciiTheme="minorBidi" w:hAnsiTheme="minorBidi" w:cstheme="minorBidi"/>
          <w:sz w:val="18"/>
          <w:szCs w:val="18"/>
        </w:rPr>
        <w:t>Duties and Responsibilities:</w:t>
      </w:r>
    </w:p>
    <w:p w:rsidR="00724A4E" w:rsidRPr="00D40831" w:rsidRDefault="00724A4E" w:rsidP="00053C83">
      <w:pPr>
        <w:tabs>
          <w:tab w:val="left" w:pos="5100"/>
        </w:tabs>
        <w:jc w:val="both"/>
        <w:rPr>
          <w:rFonts w:asciiTheme="minorBidi" w:hAnsiTheme="minorBidi" w:cstheme="minorBidi"/>
          <w:sz w:val="18"/>
          <w:szCs w:val="18"/>
        </w:rPr>
      </w:pPr>
    </w:p>
    <w:p w:rsidR="00724A4E" w:rsidRPr="00D40831" w:rsidRDefault="00724A4E" w:rsidP="00724A4E">
      <w:pPr>
        <w:numPr>
          <w:ilvl w:val="0"/>
          <w:numId w:val="2"/>
        </w:numPr>
        <w:tabs>
          <w:tab w:val="right" w:pos="5040"/>
          <w:tab w:val="left" w:pos="5220"/>
          <w:tab w:val="left" w:pos="5490"/>
          <w:tab w:val="left" w:pos="5670"/>
        </w:tabs>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Planning and detailed design and construction supervision.</w:t>
      </w:r>
    </w:p>
    <w:p w:rsidR="00724A4E" w:rsidRPr="00D40831" w:rsidRDefault="00724A4E" w:rsidP="00724A4E">
      <w:pPr>
        <w:numPr>
          <w:ilvl w:val="0"/>
          <w:numId w:val="2"/>
        </w:numPr>
        <w:tabs>
          <w:tab w:val="right" w:pos="5040"/>
          <w:tab w:val="left" w:pos="5220"/>
          <w:tab w:val="left" w:pos="5490"/>
          <w:tab w:val="left" w:pos="5670"/>
        </w:tabs>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Highway construction activities.</w:t>
      </w:r>
    </w:p>
    <w:p w:rsidR="00724A4E" w:rsidRPr="00D40831" w:rsidRDefault="00724A4E" w:rsidP="00724A4E">
      <w:pPr>
        <w:numPr>
          <w:ilvl w:val="0"/>
          <w:numId w:val="2"/>
        </w:numPr>
        <w:tabs>
          <w:tab w:val="right" w:pos="5040"/>
          <w:tab w:val="left" w:pos="5220"/>
          <w:tab w:val="left" w:pos="5490"/>
          <w:tab w:val="left" w:pos="5670"/>
        </w:tabs>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Preparing of monthly progress report.</w:t>
      </w:r>
    </w:p>
    <w:p w:rsidR="00724A4E" w:rsidRPr="00D40831" w:rsidRDefault="00724A4E" w:rsidP="00724A4E">
      <w:pPr>
        <w:numPr>
          <w:ilvl w:val="0"/>
          <w:numId w:val="2"/>
        </w:numPr>
        <w:tabs>
          <w:tab w:val="right" w:pos="5040"/>
          <w:tab w:val="left" w:pos="5220"/>
          <w:tab w:val="left" w:pos="5490"/>
          <w:tab w:val="left" w:pos="5670"/>
        </w:tabs>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Preparing of monthly evaluation invoices.</w:t>
      </w:r>
    </w:p>
    <w:p w:rsidR="00053C83" w:rsidRPr="00D40831" w:rsidRDefault="00053C83" w:rsidP="00053C83">
      <w:pPr>
        <w:tabs>
          <w:tab w:val="right" w:pos="5040"/>
          <w:tab w:val="left" w:pos="5220"/>
          <w:tab w:val="left" w:pos="5490"/>
          <w:tab w:val="left" w:pos="5670"/>
        </w:tabs>
        <w:jc w:val="both"/>
        <w:rPr>
          <w:rFonts w:asciiTheme="minorBidi" w:hAnsiTheme="minorBidi" w:cstheme="minorBidi"/>
          <w:b/>
          <w:sz w:val="18"/>
          <w:szCs w:val="18"/>
          <w:lang w:val="en-US"/>
        </w:rPr>
      </w:pPr>
    </w:p>
    <w:p w:rsidR="00564BC1" w:rsidRPr="00D40831" w:rsidRDefault="00564BC1" w:rsidP="00724A4E">
      <w:pPr>
        <w:pBdr>
          <w:bottom w:val="single" w:sz="4" w:space="1" w:color="auto"/>
        </w:pBdr>
        <w:jc w:val="both"/>
        <w:rPr>
          <w:rFonts w:asciiTheme="minorBidi" w:hAnsiTheme="minorBidi" w:cstheme="minorBidi"/>
          <w:b/>
          <w:sz w:val="18"/>
          <w:szCs w:val="18"/>
          <w:lang w:val="en-US"/>
        </w:rPr>
      </w:pPr>
    </w:p>
    <w:p w:rsidR="00724A4E" w:rsidRPr="00D40831" w:rsidRDefault="00724A4E" w:rsidP="00724A4E">
      <w:pPr>
        <w:pBdr>
          <w:bottom w:val="single" w:sz="4" w:space="1" w:color="auto"/>
        </w:pBdr>
        <w:jc w:val="both"/>
        <w:rPr>
          <w:rFonts w:asciiTheme="minorBidi" w:hAnsiTheme="minorBidi" w:cstheme="minorBidi"/>
          <w:b/>
          <w:sz w:val="18"/>
          <w:szCs w:val="18"/>
        </w:rPr>
      </w:pPr>
      <w:r w:rsidRPr="00D40831">
        <w:rPr>
          <w:rFonts w:asciiTheme="minorBidi" w:hAnsiTheme="minorBidi" w:cstheme="minorBidi"/>
          <w:b/>
          <w:sz w:val="18"/>
          <w:szCs w:val="18"/>
          <w:lang w:val="en-US"/>
        </w:rPr>
        <w:t>Kuwait Municipality</w:t>
      </w:r>
      <w:r w:rsidRPr="00D40831">
        <w:rPr>
          <w:rFonts w:asciiTheme="minorBidi" w:hAnsiTheme="minorBidi" w:cstheme="minorBidi"/>
          <w:b/>
          <w:sz w:val="18"/>
          <w:szCs w:val="18"/>
        </w:rPr>
        <w:t>, Kuwait (1984 – 1990)</w:t>
      </w:r>
    </w:p>
    <w:p w:rsidR="00724A4E" w:rsidRPr="00D40831" w:rsidRDefault="00724A4E" w:rsidP="00724A4E">
      <w:pPr>
        <w:tabs>
          <w:tab w:val="left" w:pos="5100"/>
        </w:tabs>
        <w:jc w:val="both"/>
        <w:rPr>
          <w:rFonts w:asciiTheme="minorBidi" w:hAnsiTheme="minorBidi" w:cstheme="minorBidi"/>
          <w:b/>
          <w:bCs/>
          <w:sz w:val="18"/>
          <w:szCs w:val="18"/>
          <w:lang w:val="en-US"/>
        </w:rPr>
      </w:pPr>
      <w:r w:rsidRPr="00D40831">
        <w:rPr>
          <w:rFonts w:asciiTheme="minorBidi" w:hAnsiTheme="minorBidi" w:cstheme="minorBidi"/>
          <w:b/>
          <w:bCs/>
          <w:sz w:val="18"/>
          <w:szCs w:val="18"/>
          <w:lang w:val="en-US"/>
        </w:rPr>
        <w:t>Civil Engineer - Cost Analysis</w:t>
      </w:r>
    </w:p>
    <w:p w:rsidR="00564BC1" w:rsidRPr="00D40831" w:rsidRDefault="00564BC1" w:rsidP="001F6F30">
      <w:pPr>
        <w:tabs>
          <w:tab w:val="left" w:pos="5100"/>
        </w:tabs>
        <w:jc w:val="both"/>
        <w:rPr>
          <w:rFonts w:asciiTheme="minorBidi" w:hAnsiTheme="minorBidi" w:cstheme="minorBidi"/>
          <w:sz w:val="18"/>
          <w:szCs w:val="18"/>
        </w:rPr>
      </w:pPr>
    </w:p>
    <w:p w:rsidR="00724A4E" w:rsidRPr="00D40831" w:rsidRDefault="00724A4E" w:rsidP="00724A4E">
      <w:pPr>
        <w:tabs>
          <w:tab w:val="left" w:pos="5100"/>
        </w:tabs>
        <w:jc w:val="both"/>
        <w:rPr>
          <w:rFonts w:asciiTheme="minorBidi" w:hAnsiTheme="minorBidi" w:cstheme="minorBidi"/>
          <w:sz w:val="18"/>
          <w:szCs w:val="18"/>
        </w:rPr>
      </w:pPr>
      <w:r w:rsidRPr="00D40831">
        <w:rPr>
          <w:rFonts w:asciiTheme="minorBidi" w:hAnsiTheme="minorBidi" w:cstheme="minorBidi"/>
          <w:sz w:val="18"/>
          <w:szCs w:val="18"/>
        </w:rPr>
        <w:t>Duties and Responsibilities:</w:t>
      </w:r>
    </w:p>
    <w:p w:rsidR="00724A4E" w:rsidRPr="00D40831" w:rsidRDefault="00724A4E" w:rsidP="00724A4E">
      <w:pPr>
        <w:tabs>
          <w:tab w:val="left" w:pos="5100"/>
        </w:tabs>
        <w:jc w:val="both"/>
        <w:rPr>
          <w:rFonts w:asciiTheme="minorBidi" w:hAnsiTheme="minorBidi" w:cstheme="minorBidi"/>
          <w:sz w:val="18"/>
          <w:szCs w:val="18"/>
        </w:rPr>
      </w:pPr>
    </w:p>
    <w:p w:rsidR="00724A4E" w:rsidRPr="00D40831" w:rsidRDefault="00724A4E" w:rsidP="00724A4E">
      <w:pPr>
        <w:pStyle w:val="ListParagraph"/>
        <w:numPr>
          <w:ilvl w:val="0"/>
          <w:numId w:val="5"/>
        </w:numPr>
        <w:tabs>
          <w:tab w:val="right" w:pos="5040"/>
          <w:tab w:val="left" w:pos="5220"/>
          <w:tab w:val="left" w:pos="5490"/>
          <w:tab w:val="left" w:pos="5670"/>
        </w:tabs>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Reviewing tender and pre-qualification documents.</w:t>
      </w:r>
    </w:p>
    <w:p w:rsidR="00724A4E" w:rsidRDefault="00724A4E" w:rsidP="00724A4E">
      <w:pPr>
        <w:pStyle w:val="ListParagraph"/>
        <w:numPr>
          <w:ilvl w:val="0"/>
          <w:numId w:val="5"/>
        </w:numPr>
        <w:tabs>
          <w:tab w:val="right" w:pos="5040"/>
          <w:tab w:val="left" w:pos="5220"/>
          <w:tab w:val="left" w:pos="5490"/>
          <w:tab w:val="left" w:pos="5670"/>
        </w:tabs>
        <w:ind w:left="360"/>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Coordination between departments related to engineering.</w:t>
      </w:r>
    </w:p>
    <w:p w:rsidR="00E00F6E" w:rsidRDefault="00E00F6E" w:rsidP="00E00F6E">
      <w:pPr>
        <w:tabs>
          <w:tab w:val="right" w:pos="5040"/>
          <w:tab w:val="left" w:pos="5220"/>
          <w:tab w:val="left" w:pos="5490"/>
          <w:tab w:val="left" w:pos="5670"/>
        </w:tabs>
        <w:jc w:val="both"/>
        <w:rPr>
          <w:rFonts w:asciiTheme="minorBidi" w:hAnsiTheme="minorBidi" w:cstheme="minorBidi"/>
          <w:bCs/>
          <w:sz w:val="18"/>
          <w:szCs w:val="18"/>
          <w:lang w:val="en-US"/>
        </w:rPr>
      </w:pPr>
    </w:p>
    <w:p w:rsidR="001F6F30" w:rsidRDefault="001F6F30" w:rsidP="00E00F6E">
      <w:pPr>
        <w:tabs>
          <w:tab w:val="right" w:pos="5040"/>
          <w:tab w:val="left" w:pos="5220"/>
          <w:tab w:val="left" w:pos="5490"/>
          <w:tab w:val="left" w:pos="5670"/>
        </w:tabs>
        <w:jc w:val="both"/>
        <w:rPr>
          <w:rFonts w:asciiTheme="minorBidi" w:hAnsiTheme="minorBidi" w:cstheme="minorBidi"/>
          <w:bCs/>
          <w:sz w:val="18"/>
          <w:szCs w:val="18"/>
          <w:lang w:val="en-US"/>
        </w:rPr>
      </w:pPr>
    </w:p>
    <w:p w:rsidR="001F6F30" w:rsidRDefault="001F6F30" w:rsidP="00E00F6E">
      <w:pPr>
        <w:tabs>
          <w:tab w:val="right" w:pos="5040"/>
          <w:tab w:val="left" w:pos="5220"/>
          <w:tab w:val="left" w:pos="5490"/>
          <w:tab w:val="left" w:pos="5670"/>
        </w:tabs>
        <w:jc w:val="both"/>
        <w:rPr>
          <w:rFonts w:asciiTheme="minorBidi" w:hAnsiTheme="minorBidi" w:cstheme="minorBidi"/>
          <w:bCs/>
          <w:sz w:val="18"/>
          <w:szCs w:val="18"/>
          <w:lang w:val="en-US"/>
        </w:rPr>
      </w:pPr>
    </w:p>
    <w:p w:rsidR="001F6F30" w:rsidRDefault="001F6F30" w:rsidP="00E00F6E">
      <w:pPr>
        <w:tabs>
          <w:tab w:val="right" w:pos="5040"/>
          <w:tab w:val="left" w:pos="5220"/>
          <w:tab w:val="left" w:pos="5490"/>
          <w:tab w:val="left" w:pos="5670"/>
        </w:tabs>
        <w:jc w:val="both"/>
        <w:rPr>
          <w:rFonts w:asciiTheme="minorBidi" w:hAnsiTheme="minorBidi" w:cstheme="minorBidi"/>
          <w:bCs/>
          <w:sz w:val="18"/>
          <w:szCs w:val="18"/>
          <w:lang w:val="en-US"/>
        </w:rPr>
      </w:pPr>
    </w:p>
    <w:p w:rsidR="001F6F30" w:rsidRDefault="001F6F30" w:rsidP="00E00F6E">
      <w:pPr>
        <w:tabs>
          <w:tab w:val="right" w:pos="5040"/>
          <w:tab w:val="left" w:pos="5220"/>
          <w:tab w:val="left" w:pos="5490"/>
          <w:tab w:val="left" w:pos="5670"/>
        </w:tabs>
        <w:jc w:val="both"/>
        <w:rPr>
          <w:rFonts w:asciiTheme="minorBidi" w:hAnsiTheme="minorBidi" w:cstheme="minorBidi"/>
          <w:bCs/>
          <w:sz w:val="18"/>
          <w:szCs w:val="18"/>
          <w:lang w:val="en-US"/>
        </w:rPr>
      </w:pPr>
    </w:p>
    <w:p w:rsidR="001F6F30" w:rsidRDefault="001F6F30" w:rsidP="00E00F6E">
      <w:pPr>
        <w:tabs>
          <w:tab w:val="right" w:pos="5040"/>
          <w:tab w:val="left" w:pos="5220"/>
          <w:tab w:val="left" w:pos="5490"/>
          <w:tab w:val="left" w:pos="5670"/>
        </w:tabs>
        <w:jc w:val="both"/>
        <w:rPr>
          <w:rFonts w:asciiTheme="minorBidi" w:hAnsiTheme="minorBidi" w:cstheme="minorBidi"/>
          <w:bCs/>
          <w:sz w:val="18"/>
          <w:szCs w:val="18"/>
          <w:lang w:val="en-US"/>
        </w:rPr>
      </w:pPr>
    </w:p>
    <w:p w:rsidR="00E00F6E" w:rsidRDefault="00E00F6E" w:rsidP="00E00F6E">
      <w:pPr>
        <w:tabs>
          <w:tab w:val="right" w:pos="5040"/>
          <w:tab w:val="left" w:pos="5220"/>
          <w:tab w:val="left" w:pos="5490"/>
          <w:tab w:val="left" w:pos="5670"/>
        </w:tabs>
        <w:jc w:val="both"/>
        <w:rPr>
          <w:rFonts w:asciiTheme="minorBidi" w:hAnsiTheme="minorBidi" w:cstheme="minorBidi"/>
          <w:bCs/>
          <w:sz w:val="18"/>
          <w:szCs w:val="18"/>
          <w:lang w:val="en-US"/>
        </w:rPr>
      </w:pPr>
    </w:p>
    <w:p w:rsidR="00E00F6E" w:rsidRPr="00144DB7" w:rsidRDefault="00910EBC" w:rsidP="00144DB7">
      <w:pPr>
        <w:pBdr>
          <w:bottom w:val="single" w:sz="4" w:space="1" w:color="auto"/>
        </w:pBdr>
        <w:jc w:val="both"/>
        <w:rPr>
          <w:rFonts w:asciiTheme="minorBidi" w:hAnsiTheme="minorBidi" w:cstheme="minorBidi"/>
          <w:b/>
          <w:sz w:val="18"/>
          <w:szCs w:val="18"/>
          <w:lang w:val="en-US"/>
        </w:rPr>
      </w:pPr>
      <w:r w:rsidRPr="00144DB7">
        <w:rPr>
          <w:rFonts w:asciiTheme="minorBidi" w:hAnsiTheme="minorBidi" w:cstheme="minorBidi"/>
          <w:b/>
          <w:sz w:val="18"/>
          <w:szCs w:val="18"/>
          <w:lang w:val="en-US"/>
        </w:rPr>
        <w:lastRenderedPageBreak/>
        <w:t xml:space="preserve">Infrastructure </w:t>
      </w:r>
      <w:r w:rsidR="00E00F6E" w:rsidRPr="00144DB7">
        <w:rPr>
          <w:rFonts w:asciiTheme="minorBidi" w:hAnsiTheme="minorBidi" w:cstheme="minorBidi"/>
          <w:b/>
          <w:sz w:val="18"/>
          <w:szCs w:val="18"/>
          <w:lang w:val="en-US"/>
        </w:rPr>
        <w:t>Projects:</w:t>
      </w:r>
    </w:p>
    <w:p w:rsidR="00910EBC" w:rsidRDefault="00910EBC" w:rsidP="00E00F6E">
      <w:pPr>
        <w:tabs>
          <w:tab w:val="right" w:pos="5040"/>
          <w:tab w:val="left" w:pos="5220"/>
          <w:tab w:val="left" w:pos="5490"/>
          <w:tab w:val="left" w:pos="5670"/>
        </w:tabs>
        <w:jc w:val="both"/>
        <w:rPr>
          <w:rFonts w:asciiTheme="minorBidi" w:hAnsiTheme="minorBidi" w:cstheme="minorBidi"/>
          <w:bCs/>
          <w:sz w:val="18"/>
          <w:szCs w:val="18"/>
          <w:lang w:val="en-US"/>
        </w:rPr>
      </w:pPr>
    </w:p>
    <w:p w:rsidR="00910EBC" w:rsidRPr="00D40831" w:rsidRDefault="00910EBC"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DW002 Package 1 -Roads &amp; Infrastructure in Muaither West Area</w:t>
      </w:r>
    </w:p>
    <w:p w:rsidR="00910EBC" w:rsidRPr="00D40831" w:rsidRDefault="00910EBC"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 xml:space="preserve">DW013 Roads and Infrastructure in Al </w:t>
      </w:r>
      <w:r w:rsidR="00B27F8B" w:rsidRPr="00D40831">
        <w:rPr>
          <w:rFonts w:asciiTheme="minorBidi" w:hAnsiTheme="minorBidi" w:cstheme="minorBidi"/>
          <w:color w:val="222222"/>
          <w:sz w:val="18"/>
          <w:szCs w:val="18"/>
        </w:rPr>
        <w:t>Sialia</w:t>
      </w:r>
      <w:r w:rsidRPr="00D40831">
        <w:rPr>
          <w:rFonts w:asciiTheme="minorBidi" w:hAnsiTheme="minorBidi" w:cstheme="minorBidi"/>
          <w:color w:val="222222"/>
          <w:sz w:val="18"/>
          <w:szCs w:val="18"/>
        </w:rPr>
        <w:t xml:space="preserve"> - North of Salwa Road - Pkg 1 &amp; Pkg 2</w:t>
      </w:r>
    </w:p>
    <w:p w:rsidR="00910EBC" w:rsidRPr="00D40831" w:rsidRDefault="00910EBC"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DW015 Package 1 -Roads &amp; Infrastructure in Rawdat Abal Heeran, MMUP, Ph2, Pkg8</w:t>
      </w:r>
    </w:p>
    <w:p w:rsidR="00910EBC" w:rsidRPr="00D40831" w:rsidRDefault="00910EBC"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DW015 Package 2 -Roads &amp; Infrastructure in Rawdat Abal Heeran, MMUP, Ph2, Pkg8</w:t>
      </w:r>
    </w:p>
    <w:p w:rsidR="00910EBC" w:rsidRPr="00D40831" w:rsidRDefault="00910EBC"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DW048 - FLOW DIVERSION SCHEMES IN AL WAJBA AND NEW AL RAYYAN PUMPING STATIONS PS12 &amp; PS12A - IA/13/14/C/038/ST</w:t>
      </w:r>
    </w:p>
    <w:p w:rsidR="00910EBC" w:rsidRDefault="00910EBC"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DW050 Package 1 - Muaither Area Sewage CP773/1 (DW050 - Package 01)-1A 13/14 C 050 ST</w:t>
      </w:r>
      <w:r>
        <w:rPr>
          <w:rFonts w:asciiTheme="minorBidi" w:hAnsiTheme="minorBidi" w:cstheme="minorBidi"/>
          <w:color w:val="222222"/>
          <w:sz w:val="18"/>
          <w:szCs w:val="18"/>
        </w:rPr>
        <w:t>.</w:t>
      </w:r>
    </w:p>
    <w:p w:rsidR="00910EBC" w:rsidRPr="00D40831" w:rsidRDefault="00910EBC"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Infrastructure and buildings of ABM Military College Package 3</w:t>
      </w:r>
    </w:p>
    <w:p w:rsidR="00910EBC" w:rsidRPr="00D40831" w:rsidRDefault="00910EBC"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Cultural Village project asphalt works Cultural Village, Doha, Qatar</w:t>
      </w:r>
    </w:p>
    <w:p w:rsidR="00910EBC" w:rsidRPr="00D40831" w:rsidRDefault="00910EBC"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NDIA Ras Abu Aboud Road (RAAR) South Extension, Doha, Qatar</w:t>
      </w:r>
    </w:p>
    <w:p w:rsidR="00910EBC" w:rsidRPr="00D40831" w:rsidRDefault="00910EBC"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NDIA RAAR Diversion road Phase 2 (Area 4 &amp; 5) RAAR, Doha, Qatar.</w:t>
      </w:r>
    </w:p>
    <w:p w:rsidR="00910EBC" w:rsidRPr="00D40831" w:rsidRDefault="00910EBC"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NDIA RAAR North and South Extension and Red Pigmented sand asphalt (Bridge Deck) RAAR, Doha, Qatar</w:t>
      </w:r>
    </w:p>
    <w:p w:rsidR="00910EBC" w:rsidRPr="00D40831" w:rsidRDefault="00910EBC"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Asphalt Works for Apron and Taxiway at Rizon Air Terminal, Doha, Qatar</w:t>
      </w:r>
    </w:p>
    <w:p w:rsidR="00910EBC" w:rsidRPr="00D40831" w:rsidRDefault="00910EBC"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 xml:space="preserve">Salwa Rd Phase 2 Code Doha Expressway (Package </w:t>
      </w:r>
      <w:r w:rsidR="00B27F8B" w:rsidRPr="00D40831">
        <w:rPr>
          <w:rFonts w:asciiTheme="minorBidi" w:hAnsiTheme="minorBidi" w:cstheme="minorBidi"/>
          <w:color w:val="222222"/>
          <w:sz w:val="18"/>
          <w:szCs w:val="18"/>
        </w:rPr>
        <w:t>7)</w:t>
      </w:r>
      <w:r w:rsidRPr="00D40831">
        <w:rPr>
          <w:rFonts w:asciiTheme="minorBidi" w:hAnsiTheme="minorBidi" w:cstheme="minorBidi"/>
          <w:color w:val="222222"/>
          <w:sz w:val="18"/>
          <w:szCs w:val="18"/>
        </w:rPr>
        <w:t xml:space="preserve"> Salwa Rd Phase 2</w:t>
      </w:r>
    </w:p>
    <w:p w:rsidR="00910EBC" w:rsidRPr="00D40831" w:rsidRDefault="00910EBC"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Dubai Autodrome Business Package &amp; Race Track</w:t>
      </w:r>
    </w:p>
    <w:p w:rsidR="00910EBC" w:rsidRPr="00D40831" w:rsidRDefault="00910EBC"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Nad Al Hamer/Beirut Rd Tunnel.</w:t>
      </w:r>
    </w:p>
    <w:p w:rsidR="00910EBC" w:rsidRPr="00D40831" w:rsidRDefault="00910EBC"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Dubai Festival City Infrastructure.</w:t>
      </w:r>
    </w:p>
    <w:p w:rsidR="00910EBC" w:rsidRPr="00D40831" w:rsidRDefault="00910EBC"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Palm Jumeirah Infrastructure and Asphalt Work.</w:t>
      </w:r>
    </w:p>
    <w:p w:rsidR="00910EBC" w:rsidRPr="00D40831" w:rsidRDefault="00910EBC"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Garhoud Bridge</w:t>
      </w:r>
    </w:p>
    <w:p w:rsidR="00910EBC" w:rsidRPr="00D40831" w:rsidRDefault="00910EBC"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Arabian Ranches Interchange    </w:t>
      </w:r>
    </w:p>
    <w:p w:rsidR="00910EBC" w:rsidRPr="00D40831" w:rsidRDefault="00910EBC"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R457 Katah to Dhaid Road</w:t>
      </w:r>
    </w:p>
    <w:p w:rsidR="001F6F30" w:rsidRPr="00D40831" w:rsidRDefault="001F6F30"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Nizwa Thamrite Highway including all Infrastructural scope of works.</w:t>
      </w:r>
    </w:p>
    <w:p w:rsidR="001F6F30" w:rsidRPr="00D40831" w:rsidRDefault="001F6F30"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Al Quriat Highway.</w:t>
      </w:r>
    </w:p>
    <w:p w:rsidR="001F6F30" w:rsidRPr="00D40831" w:rsidRDefault="001F6F30"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Irbid Jarsh High way &amp; Infrastructural.</w:t>
      </w:r>
    </w:p>
    <w:p w:rsidR="001F6F30" w:rsidRPr="00D40831" w:rsidRDefault="001F6F30"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Gouhr Haditha High Way &amp; Infrastructural.</w:t>
      </w:r>
    </w:p>
    <w:p w:rsidR="001F6F30" w:rsidRPr="00D40831" w:rsidRDefault="001F6F30"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Ras Al Naqab – Aqaba Highway</w:t>
      </w:r>
    </w:p>
    <w:p w:rsidR="001F6F30" w:rsidRPr="00D40831" w:rsidRDefault="001F6F30"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Third Ring Road</w:t>
      </w:r>
    </w:p>
    <w:p w:rsidR="001F6F30" w:rsidRPr="001F6F30" w:rsidRDefault="001F6F30" w:rsidP="00460540">
      <w:pPr>
        <w:pStyle w:val="ListParagraph"/>
        <w:numPr>
          <w:ilvl w:val="0"/>
          <w:numId w:val="19"/>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Several Internal Roads</w:t>
      </w:r>
    </w:p>
    <w:p w:rsidR="00910EBC" w:rsidRDefault="00910EBC" w:rsidP="00910EBC">
      <w:pPr>
        <w:jc w:val="both"/>
        <w:rPr>
          <w:rFonts w:asciiTheme="minorBidi" w:hAnsiTheme="minorBidi" w:cstheme="minorBidi"/>
          <w:color w:val="222222"/>
          <w:sz w:val="18"/>
          <w:szCs w:val="18"/>
        </w:rPr>
      </w:pPr>
    </w:p>
    <w:p w:rsidR="00910EBC" w:rsidRPr="00144DB7" w:rsidRDefault="00910EBC" w:rsidP="00144DB7">
      <w:pPr>
        <w:pBdr>
          <w:bottom w:val="single" w:sz="4" w:space="1" w:color="auto"/>
        </w:pBdr>
        <w:jc w:val="both"/>
        <w:rPr>
          <w:rFonts w:asciiTheme="minorBidi" w:hAnsiTheme="minorBidi" w:cstheme="minorBidi"/>
          <w:b/>
          <w:sz w:val="18"/>
          <w:szCs w:val="18"/>
          <w:lang w:val="en-US"/>
        </w:rPr>
      </w:pPr>
      <w:r w:rsidRPr="00144DB7">
        <w:rPr>
          <w:rFonts w:asciiTheme="minorBidi" w:hAnsiTheme="minorBidi" w:cstheme="minorBidi"/>
          <w:b/>
          <w:sz w:val="18"/>
          <w:szCs w:val="18"/>
          <w:lang w:val="en-US"/>
        </w:rPr>
        <w:t>Buildings Projects:</w:t>
      </w:r>
    </w:p>
    <w:p w:rsidR="00910EBC" w:rsidRDefault="00910EBC" w:rsidP="00910EBC">
      <w:pPr>
        <w:jc w:val="both"/>
        <w:rPr>
          <w:rFonts w:asciiTheme="minorBidi" w:hAnsiTheme="minorBidi" w:cstheme="minorBidi"/>
          <w:color w:val="222222"/>
          <w:sz w:val="18"/>
          <w:szCs w:val="18"/>
        </w:rPr>
      </w:pPr>
    </w:p>
    <w:p w:rsidR="00910EBC" w:rsidRPr="00D40831" w:rsidRDefault="00910EBC" w:rsidP="00460540">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Princess &amp; Elite Towers at Dubai Marina</w:t>
      </w:r>
    </w:p>
    <w:p w:rsidR="00910EBC" w:rsidRPr="00D40831" w:rsidRDefault="00910EBC" w:rsidP="00460540">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Regal Tower at DBB.</w:t>
      </w:r>
    </w:p>
    <w:p w:rsidR="00910EBC" w:rsidRPr="00D40831" w:rsidRDefault="00910EBC" w:rsidP="00460540">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Silver Tower at DBB</w:t>
      </w:r>
    </w:p>
    <w:p w:rsidR="00910EBC" w:rsidRPr="00D40831" w:rsidRDefault="00910EBC" w:rsidP="00460540">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Al Jawza Tower at International City</w:t>
      </w:r>
    </w:p>
    <w:p w:rsidR="00910EBC" w:rsidRDefault="00910EBC" w:rsidP="00460540">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Al Salam City earthwork and infrastructure.</w:t>
      </w:r>
    </w:p>
    <w:p w:rsidR="00910EBC" w:rsidRPr="00D40831" w:rsidRDefault="00193821" w:rsidP="00460540">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Movenpick</w:t>
      </w:r>
      <w:r w:rsidR="00910EBC" w:rsidRPr="00D40831">
        <w:rPr>
          <w:rFonts w:asciiTheme="minorBidi" w:hAnsiTheme="minorBidi" w:cstheme="minorBidi"/>
          <w:color w:val="222222"/>
          <w:sz w:val="18"/>
          <w:szCs w:val="18"/>
        </w:rPr>
        <w:t xml:space="preserve"> Royal Amowaj – Palm Island - Dubai</w:t>
      </w:r>
    </w:p>
    <w:p w:rsidR="00910EBC" w:rsidRPr="00D40831" w:rsidRDefault="00910EBC" w:rsidP="00460540">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International City Multi Story towers.</w:t>
      </w:r>
    </w:p>
    <w:p w:rsidR="00910EBC" w:rsidRPr="00D40831" w:rsidRDefault="00910EBC" w:rsidP="00460540">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Oceana Hotel at Palm Island.</w:t>
      </w:r>
    </w:p>
    <w:p w:rsidR="00910EBC" w:rsidRPr="00D40831" w:rsidRDefault="00910EBC" w:rsidP="00460540">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Cooling District Plant at Dubai Marian</w:t>
      </w:r>
    </w:p>
    <w:p w:rsidR="00910EBC" w:rsidRPr="00D40831" w:rsidRDefault="00910EBC" w:rsidP="00460540">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Cooling District Plant at DFC.</w:t>
      </w:r>
    </w:p>
    <w:p w:rsidR="00910EBC" w:rsidRDefault="00910EBC" w:rsidP="00460540">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Labour Camp at International City</w:t>
      </w:r>
      <w:r w:rsidR="00E63945">
        <w:rPr>
          <w:rFonts w:asciiTheme="minorBidi" w:hAnsiTheme="minorBidi" w:cstheme="minorBidi"/>
          <w:color w:val="222222"/>
          <w:sz w:val="18"/>
          <w:szCs w:val="18"/>
        </w:rPr>
        <w:t>.</w:t>
      </w:r>
    </w:p>
    <w:p w:rsidR="00E63945" w:rsidRPr="00D40831" w:rsidRDefault="00E63945" w:rsidP="00460540">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 xml:space="preserve">Commercial and residential complexes. </w:t>
      </w:r>
    </w:p>
    <w:p w:rsidR="00E63945" w:rsidRPr="00D40831" w:rsidRDefault="00E63945" w:rsidP="00460540">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Multi Store building for Ministry of Justice.</w:t>
      </w:r>
    </w:p>
    <w:p w:rsidR="00E63945" w:rsidRPr="00D40831" w:rsidRDefault="00E63945" w:rsidP="00460540">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 xml:space="preserve">Fishing Training Institute for the Ministry of Agriculture and Fisheries. </w:t>
      </w:r>
    </w:p>
    <w:p w:rsidR="00E63945" w:rsidRPr="00D40831" w:rsidRDefault="00E63945" w:rsidP="00460540">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 xml:space="preserve">Commercial and residential complexes. </w:t>
      </w:r>
    </w:p>
    <w:p w:rsidR="00E63945" w:rsidRPr="00D40831" w:rsidRDefault="00E63945" w:rsidP="00460540">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Shopping Center for the Royal Guard of Oman.</w:t>
      </w:r>
    </w:p>
    <w:p w:rsidR="00E63945" w:rsidRDefault="00E63945" w:rsidP="00460540">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Medical Center of the Royal Guard of Oman.</w:t>
      </w:r>
    </w:p>
    <w:p w:rsidR="00B27F8B" w:rsidRPr="00D40831" w:rsidRDefault="00B27F8B" w:rsidP="00460540">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Al Rayan Complex.</w:t>
      </w:r>
    </w:p>
    <w:p w:rsidR="00B27F8B" w:rsidRPr="00D40831" w:rsidRDefault="00B27F8B" w:rsidP="00460540">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Bin Mahmoud Residential.</w:t>
      </w:r>
    </w:p>
    <w:p w:rsidR="00B27F8B" w:rsidRDefault="00B27F8B" w:rsidP="00460540">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Al Reffa Tower</w:t>
      </w:r>
      <w:r w:rsidR="00193821">
        <w:rPr>
          <w:rFonts w:asciiTheme="minorBidi" w:hAnsiTheme="minorBidi" w:cstheme="minorBidi"/>
          <w:color w:val="222222"/>
          <w:sz w:val="18"/>
          <w:szCs w:val="18"/>
        </w:rPr>
        <w:t>.</w:t>
      </w:r>
    </w:p>
    <w:p w:rsidR="00E63945" w:rsidRDefault="00193821" w:rsidP="00144DB7">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Administration Building in Port of Salalah.</w:t>
      </w:r>
    </w:p>
    <w:p w:rsidR="00E22B92" w:rsidRDefault="00E22B92" w:rsidP="00E22B92">
      <w:pPr>
        <w:pStyle w:val="ListParagraph"/>
        <w:numPr>
          <w:ilvl w:val="0"/>
          <w:numId w:val="20"/>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Power &amp; Desalination Complex in Hassyan</w:t>
      </w:r>
    </w:p>
    <w:p w:rsidR="00E22B92" w:rsidRPr="00E22B92" w:rsidRDefault="00E22B92" w:rsidP="00E22B92">
      <w:pPr>
        <w:ind w:left="360"/>
        <w:jc w:val="both"/>
        <w:rPr>
          <w:rFonts w:asciiTheme="minorBidi" w:hAnsiTheme="minorBidi" w:cstheme="minorBidi"/>
          <w:color w:val="222222"/>
          <w:sz w:val="18"/>
          <w:szCs w:val="18"/>
        </w:rPr>
      </w:pPr>
    </w:p>
    <w:p w:rsidR="001F6F30" w:rsidRDefault="001F6F30" w:rsidP="001F6F30">
      <w:pPr>
        <w:jc w:val="both"/>
        <w:rPr>
          <w:rFonts w:asciiTheme="minorBidi" w:hAnsiTheme="minorBidi" w:cstheme="minorBidi"/>
          <w:color w:val="222222"/>
          <w:sz w:val="18"/>
          <w:szCs w:val="18"/>
        </w:rPr>
      </w:pPr>
    </w:p>
    <w:p w:rsidR="001F6F30" w:rsidRPr="00144DB7" w:rsidRDefault="001F6F30" w:rsidP="00144DB7">
      <w:pPr>
        <w:pBdr>
          <w:bottom w:val="single" w:sz="4" w:space="1" w:color="auto"/>
        </w:pBdr>
        <w:jc w:val="both"/>
        <w:rPr>
          <w:rFonts w:asciiTheme="minorBidi" w:hAnsiTheme="minorBidi" w:cstheme="minorBidi"/>
          <w:b/>
          <w:sz w:val="18"/>
          <w:szCs w:val="18"/>
          <w:lang w:val="en-US"/>
        </w:rPr>
      </w:pPr>
      <w:r w:rsidRPr="00144DB7">
        <w:rPr>
          <w:rFonts w:asciiTheme="minorBidi" w:hAnsiTheme="minorBidi" w:cstheme="minorBidi"/>
          <w:b/>
          <w:sz w:val="18"/>
          <w:szCs w:val="18"/>
          <w:lang w:val="en-US"/>
        </w:rPr>
        <w:t>Marin Projects:</w:t>
      </w:r>
    </w:p>
    <w:p w:rsidR="001F6F30" w:rsidRDefault="001F6F30" w:rsidP="001F6F30">
      <w:pPr>
        <w:jc w:val="both"/>
        <w:rPr>
          <w:rFonts w:asciiTheme="minorBidi" w:hAnsiTheme="minorBidi" w:cstheme="minorBidi"/>
          <w:color w:val="222222"/>
          <w:sz w:val="18"/>
          <w:szCs w:val="18"/>
        </w:rPr>
      </w:pPr>
    </w:p>
    <w:p w:rsidR="001F6F30" w:rsidRPr="00D40831" w:rsidRDefault="001F6F30" w:rsidP="00460540">
      <w:pPr>
        <w:pStyle w:val="ListParagraph"/>
        <w:numPr>
          <w:ilvl w:val="0"/>
          <w:numId w:val="21"/>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 xml:space="preserve">Container Terminal </w:t>
      </w:r>
      <w:r w:rsidR="00193821" w:rsidRPr="00D40831">
        <w:rPr>
          <w:rFonts w:asciiTheme="minorBidi" w:hAnsiTheme="minorBidi" w:cstheme="minorBidi"/>
          <w:color w:val="222222"/>
          <w:sz w:val="18"/>
          <w:szCs w:val="18"/>
        </w:rPr>
        <w:t>in</w:t>
      </w:r>
      <w:r w:rsidRPr="00D40831">
        <w:rPr>
          <w:rFonts w:asciiTheme="minorBidi" w:hAnsiTheme="minorBidi" w:cstheme="minorBidi"/>
          <w:color w:val="222222"/>
          <w:sz w:val="18"/>
          <w:szCs w:val="18"/>
        </w:rPr>
        <w:t xml:space="preserve"> Salalah Port including all related infrastructural work (Design and Supervision)</w:t>
      </w:r>
    </w:p>
    <w:p w:rsidR="001F6F30" w:rsidRPr="00D40831" w:rsidRDefault="001F6F30" w:rsidP="00460540">
      <w:pPr>
        <w:pStyle w:val="ListParagraph"/>
        <w:numPr>
          <w:ilvl w:val="0"/>
          <w:numId w:val="21"/>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Feasibility Study of the Jumeirah Palm Island Dubai.</w:t>
      </w:r>
    </w:p>
    <w:p w:rsidR="001F6F30" w:rsidRDefault="001F6F30" w:rsidP="00460540">
      <w:pPr>
        <w:pStyle w:val="ListParagraph"/>
        <w:numPr>
          <w:ilvl w:val="0"/>
          <w:numId w:val="21"/>
        </w:numPr>
        <w:jc w:val="both"/>
        <w:rPr>
          <w:rFonts w:asciiTheme="minorBidi" w:hAnsiTheme="minorBidi" w:cstheme="minorBidi"/>
          <w:color w:val="222222"/>
          <w:sz w:val="18"/>
          <w:szCs w:val="18"/>
        </w:rPr>
      </w:pPr>
      <w:r w:rsidRPr="00D40831">
        <w:rPr>
          <w:rFonts w:asciiTheme="minorBidi" w:hAnsiTheme="minorBidi" w:cstheme="minorBidi"/>
          <w:color w:val="222222"/>
          <w:sz w:val="18"/>
          <w:szCs w:val="18"/>
        </w:rPr>
        <w:t xml:space="preserve">Fishing Training Institute for the Ministry of Agriculture and Fisheries. </w:t>
      </w:r>
    </w:p>
    <w:p w:rsidR="00146D47" w:rsidRPr="00D40831" w:rsidRDefault="00146D47" w:rsidP="00460540">
      <w:pPr>
        <w:pStyle w:val="ListParagraph"/>
        <w:numPr>
          <w:ilvl w:val="0"/>
          <w:numId w:val="21"/>
        </w:numPr>
        <w:jc w:val="both"/>
        <w:rPr>
          <w:rFonts w:asciiTheme="minorBidi" w:hAnsiTheme="minorBidi" w:cstheme="minorBidi"/>
          <w:color w:val="222222"/>
          <w:sz w:val="18"/>
          <w:szCs w:val="18"/>
        </w:rPr>
      </w:pPr>
      <w:r>
        <w:rPr>
          <w:rFonts w:asciiTheme="minorBidi" w:hAnsiTheme="minorBidi" w:cstheme="minorBidi"/>
          <w:color w:val="222222"/>
          <w:sz w:val="18"/>
          <w:szCs w:val="18"/>
        </w:rPr>
        <w:t>Roya</w:t>
      </w:r>
      <w:r w:rsidR="00E22B92">
        <w:rPr>
          <w:rFonts w:asciiTheme="minorBidi" w:hAnsiTheme="minorBidi" w:cstheme="minorBidi"/>
          <w:color w:val="222222"/>
          <w:sz w:val="18"/>
          <w:szCs w:val="18"/>
        </w:rPr>
        <w:t>l</w:t>
      </w:r>
      <w:r>
        <w:rPr>
          <w:rFonts w:asciiTheme="minorBidi" w:hAnsiTheme="minorBidi" w:cstheme="minorBidi"/>
          <w:color w:val="222222"/>
          <w:sz w:val="18"/>
          <w:szCs w:val="18"/>
        </w:rPr>
        <w:t xml:space="preserve"> Temporary </w:t>
      </w:r>
      <w:bookmarkStart w:id="0" w:name="_GoBack"/>
      <w:bookmarkEnd w:id="0"/>
      <w:r w:rsidR="00E22B92">
        <w:rPr>
          <w:rFonts w:asciiTheme="minorBidi" w:hAnsiTheme="minorBidi" w:cstheme="minorBidi"/>
          <w:color w:val="222222"/>
          <w:sz w:val="18"/>
          <w:szCs w:val="18"/>
        </w:rPr>
        <w:t xml:space="preserve">mooring </w:t>
      </w:r>
      <w:r>
        <w:rPr>
          <w:rFonts w:asciiTheme="minorBidi" w:hAnsiTheme="minorBidi" w:cstheme="minorBidi"/>
          <w:color w:val="222222"/>
          <w:sz w:val="18"/>
          <w:szCs w:val="18"/>
        </w:rPr>
        <w:t>Facility at Salalah</w:t>
      </w:r>
    </w:p>
    <w:p w:rsidR="00910EBC" w:rsidRPr="004E3F59" w:rsidRDefault="00910EBC" w:rsidP="004E3F59">
      <w:pPr>
        <w:jc w:val="both"/>
        <w:rPr>
          <w:rFonts w:asciiTheme="minorBidi" w:hAnsiTheme="minorBidi" w:cstheme="minorBidi"/>
          <w:color w:val="222222"/>
          <w:sz w:val="18"/>
          <w:szCs w:val="18"/>
        </w:rPr>
      </w:pPr>
    </w:p>
    <w:p w:rsidR="00910EBC" w:rsidRPr="00910EBC" w:rsidRDefault="00910EBC" w:rsidP="00E00F6E">
      <w:pPr>
        <w:tabs>
          <w:tab w:val="right" w:pos="5040"/>
          <w:tab w:val="left" w:pos="5220"/>
          <w:tab w:val="left" w:pos="5490"/>
          <w:tab w:val="left" w:pos="5670"/>
        </w:tabs>
        <w:jc w:val="both"/>
        <w:rPr>
          <w:rFonts w:asciiTheme="minorBidi" w:hAnsiTheme="minorBidi" w:cstheme="minorBidi"/>
          <w:bCs/>
          <w:sz w:val="18"/>
          <w:szCs w:val="18"/>
        </w:rPr>
      </w:pPr>
    </w:p>
    <w:p w:rsidR="00E00F6E" w:rsidRDefault="00E00F6E" w:rsidP="00E00F6E">
      <w:pPr>
        <w:tabs>
          <w:tab w:val="right" w:pos="5040"/>
          <w:tab w:val="left" w:pos="5220"/>
          <w:tab w:val="left" w:pos="5490"/>
          <w:tab w:val="left" w:pos="5670"/>
        </w:tabs>
        <w:jc w:val="both"/>
        <w:rPr>
          <w:rFonts w:asciiTheme="minorBidi" w:hAnsiTheme="minorBidi" w:cstheme="minorBidi"/>
          <w:bCs/>
          <w:sz w:val="18"/>
          <w:szCs w:val="18"/>
          <w:lang w:val="en-US"/>
        </w:rPr>
      </w:pPr>
    </w:p>
    <w:p w:rsidR="00E00F6E" w:rsidRPr="00E00F6E" w:rsidRDefault="00E00F6E" w:rsidP="00E00F6E">
      <w:pPr>
        <w:tabs>
          <w:tab w:val="right" w:pos="5040"/>
          <w:tab w:val="left" w:pos="5220"/>
          <w:tab w:val="left" w:pos="5490"/>
          <w:tab w:val="left" w:pos="5670"/>
        </w:tabs>
        <w:jc w:val="both"/>
        <w:rPr>
          <w:rFonts w:asciiTheme="minorBidi" w:hAnsiTheme="minorBidi" w:cstheme="minorBidi"/>
          <w:bCs/>
          <w:sz w:val="18"/>
          <w:szCs w:val="18"/>
          <w:lang w:val="en-US"/>
        </w:rPr>
      </w:pPr>
    </w:p>
    <w:p w:rsidR="00564BC1" w:rsidRPr="00D40831" w:rsidRDefault="00564BC1" w:rsidP="00AC1E99">
      <w:pPr>
        <w:pBdr>
          <w:bottom w:val="single" w:sz="4" w:space="1" w:color="auto"/>
        </w:pBdr>
        <w:spacing w:line="276" w:lineRule="auto"/>
        <w:contextualSpacing/>
        <w:jc w:val="both"/>
        <w:rPr>
          <w:rFonts w:asciiTheme="minorBidi" w:hAnsiTheme="minorBidi" w:cstheme="minorBidi"/>
          <w:b/>
          <w:bCs/>
          <w:color w:val="394A58"/>
          <w:sz w:val="20"/>
          <w:szCs w:val="20"/>
        </w:rPr>
      </w:pPr>
    </w:p>
    <w:p w:rsidR="00564BC1" w:rsidRPr="00D40831" w:rsidRDefault="00564BC1" w:rsidP="00AC1E99">
      <w:pPr>
        <w:pBdr>
          <w:bottom w:val="single" w:sz="4" w:space="1" w:color="auto"/>
        </w:pBdr>
        <w:spacing w:line="276" w:lineRule="auto"/>
        <w:contextualSpacing/>
        <w:jc w:val="both"/>
        <w:rPr>
          <w:rFonts w:asciiTheme="minorBidi" w:hAnsiTheme="minorBidi" w:cstheme="minorBidi"/>
          <w:b/>
          <w:bCs/>
          <w:color w:val="394A58"/>
          <w:sz w:val="20"/>
          <w:szCs w:val="20"/>
        </w:rPr>
      </w:pPr>
    </w:p>
    <w:p w:rsidR="00113BF2" w:rsidRPr="00D40831" w:rsidRDefault="00113BF2" w:rsidP="00AC1E99">
      <w:pPr>
        <w:pBdr>
          <w:bottom w:val="single" w:sz="4" w:space="1" w:color="auto"/>
        </w:pBdr>
        <w:spacing w:line="276" w:lineRule="auto"/>
        <w:contextualSpacing/>
        <w:jc w:val="both"/>
        <w:rPr>
          <w:rFonts w:asciiTheme="minorBidi" w:hAnsiTheme="minorBidi" w:cstheme="minorBidi"/>
          <w:b/>
          <w:bCs/>
          <w:color w:val="394A58"/>
          <w:sz w:val="20"/>
          <w:szCs w:val="20"/>
        </w:rPr>
      </w:pPr>
      <w:r w:rsidRPr="00D40831">
        <w:rPr>
          <w:rFonts w:asciiTheme="minorBidi" w:hAnsiTheme="minorBidi" w:cstheme="minorBidi"/>
          <w:b/>
          <w:bCs/>
          <w:color w:val="394A58"/>
          <w:sz w:val="20"/>
          <w:szCs w:val="20"/>
        </w:rPr>
        <w:t>Employment History</w:t>
      </w:r>
      <w:r w:rsidR="00724A4E" w:rsidRPr="00D40831">
        <w:rPr>
          <w:rFonts w:asciiTheme="minorBidi" w:hAnsiTheme="minorBidi" w:cstheme="minorBidi"/>
          <w:b/>
          <w:bCs/>
          <w:color w:val="394A58"/>
          <w:sz w:val="20"/>
          <w:szCs w:val="20"/>
        </w:rPr>
        <w:t xml:space="preserve"> </w:t>
      </w:r>
    </w:p>
    <w:tbl>
      <w:tblPr>
        <w:tblStyle w:val="TableGrid"/>
        <w:tblW w:w="9548" w:type="dxa"/>
        <w:tblLayout w:type="fixed"/>
        <w:tblLook w:val="04A0" w:firstRow="1" w:lastRow="0" w:firstColumn="1" w:lastColumn="0" w:noHBand="0" w:noVBand="1"/>
      </w:tblPr>
      <w:tblGrid>
        <w:gridCol w:w="2518"/>
        <w:gridCol w:w="7030"/>
      </w:tblGrid>
      <w:tr w:rsidR="00AD3858" w:rsidRPr="00D40831" w:rsidTr="00A555C6">
        <w:trPr>
          <w:trHeight w:val="227"/>
        </w:trPr>
        <w:tc>
          <w:tcPr>
            <w:tcW w:w="2518" w:type="dxa"/>
            <w:tcBorders>
              <w:top w:val="nil"/>
              <w:left w:val="nil"/>
              <w:bottom w:val="nil"/>
              <w:right w:val="nil"/>
            </w:tcBorders>
          </w:tcPr>
          <w:p w:rsidR="00AD3858" w:rsidRPr="00D40831" w:rsidRDefault="00AD3858" w:rsidP="00AC1E99">
            <w:pPr>
              <w:pStyle w:val="DefaultText"/>
              <w:contextualSpacing/>
              <w:jc w:val="both"/>
              <w:outlineLvl w:val="0"/>
              <w:rPr>
                <w:rFonts w:asciiTheme="minorBidi" w:hAnsiTheme="minorBidi" w:cstheme="minorBidi"/>
                <w:sz w:val="18"/>
                <w:szCs w:val="18"/>
              </w:rPr>
            </w:pPr>
          </w:p>
        </w:tc>
        <w:tc>
          <w:tcPr>
            <w:tcW w:w="7030" w:type="dxa"/>
            <w:tcBorders>
              <w:top w:val="nil"/>
              <w:left w:val="nil"/>
              <w:bottom w:val="nil"/>
              <w:right w:val="nil"/>
            </w:tcBorders>
          </w:tcPr>
          <w:p w:rsidR="00AD3858" w:rsidRPr="00D40831" w:rsidRDefault="00AD3858" w:rsidP="00AC1E99">
            <w:pPr>
              <w:widowControl w:val="0"/>
              <w:tabs>
                <w:tab w:val="left" w:pos="360"/>
              </w:tabs>
              <w:autoSpaceDE w:val="0"/>
              <w:autoSpaceDN w:val="0"/>
              <w:adjustRightInd w:val="0"/>
              <w:ind w:left="360" w:hanging="360"/>
              <w:contextualSpacing/>
              <w:jc w:val="both"/>
              <w:rPr>
                <w:rFonts w:asciiTheme="minorBidi" w:hAnsiTheme="minorBidi" w:cstheme="minorBidi"/>
                <w:spacing w:val="-2"/>
                <w:sz w:val="18"/>
                <w:szCs w:val="18"/>
              </w:rPr>
            </w:pPr>
          </w:p>
        </w:tc>
      </w:tr>
      <w:tr w:rsidR="00724A4E" w:rsidRPr="00D40831" w:rsidTr="00A555C6">
        <w:trPr>
          <w:trHeight w:val="227"/>
        </w:trPr>
        <w:tc>
          <w:tcPr>
            <w:tcW w:w="2518" w:type="dxa"/>
            <w:tcBorders>
              <w:top w:val="nil"/>
              <w:left w:val="nil"/>
              <w:bottom w:val="nil"/>
              <w:right w:val="nil"/>
            </w:tcBorders>
          </w:tcPr>
          <w:p w:rsidR="00C2246E" w:rsidRPr="00D40831" w:rsidRDefault="00C2246E" w:rsidP="00C2246E">
            <w:pPr>
              <w:pStyle w:val="DefaultText"/>
              <w:contextualSpacing/>
              <w:jc w:val="both"/>
              <w:outlineLvl w:val="0"/>
              <w:rPr>
                <w:rFonts w:asciiTheme="minorBidi" w:hAnsiTheme="minorBidi" w:cstheme="minorBidi"/>
                <w:sz w:val="18"/>
                <w:szCs w:val="18"/>
              </w:rPr>
            </w:pPr>
            <w:r w:rsidRPr="00D40831">
              <w:rPr>
                <w:rFonts w:asciiTheme="minorBidi" w:hAnsiTheme="minorBidi" w:cstheme="minorBidi"/>
                <w:sz w:val="18"/>
                <w:szCs w:val="18"/>
              </w:rPr>
              <w:t xml:space="preserve">2015 - </w:t>
            </w:r>
            <w:r w:rsidR="00635550">
              <w:rPr>
                <w:rFonts w:asciiTheme="minorBidi" w:hAnsiTheme="minorBidi" w:cstheme="minorBidi"/>
                <w:sz w:val="18"/>
                <w:szCs w:val="18"/>
              </w:rPr>
              <w:t>2017</w:t>
            </w:r>
          </w:p>
          <w:p w:rsidR="00724A4E" w:rsidRPr="00D40831" w:rsidRDefault="00724A4E" w:rsidP="00C2246E">
            <w:pPr>
              <w:pStyle w:val="DefaultText"/>
              <w:contextualSpacing/>
              <w:jc w:val="both"/>
              <w:outlineLvl w:val="0"/>
              <w:rPr>
                <w:rFonts w:asciiTheme="minorBidi" w:hAnsiTheme="minorBidi" w:cstheme="minorBidi"/>
                <w:sz w:val="18"/>
                <w:szCs w:val="18"/>
              </w:rPr>
            </w:pPr>
            <w:r w:rsidRPr="00D40831">
              <w:rPr>
                <w:rFonts w:asciiTheme="minorBidi" w:hAnsiTheme="minorBidi" w:cstheme="minorBidi"/>
                <w:sz w:val="18"/>
                <w:szCs w:val="18"/>
              </w:rPr>
              <w:t xml:space="preserve">2012 – </w:t>
            </w:r>
            <w:r w:rsidR="00C2246E" w:rsidRPr="00D40831">
              <w:rPr>
                <w:rFonts w:asciiTheme="minorBidi" w:hAnsiTheme="minorBidi" w:cstheme="minorBidi"/>
                <w:sz w:val="18"/>
                <w:szCs w:val="18"/>
              </w:rPr>
              <w:t>2015</w:t>
            </w:r>
          </w:p>
        </w:tc>
        <w:tc>
          <w:tcPr>
            <w:tcW w:w="7030" w:type="dxa"/>
            <w:tcBorders>
              <w:top w:val="nil"/>
              <w:left w:val="nil"/>
              <w:bottom w:val="nil"/>
              <w:right w:val="nil"/>
            </w:tcBorders>
          </w:tcPr>
          <w:p w:rsidR="00C2246E" w:rsidRPr="00D40831" w:rsidRDefault="00C2246E" w:rsidP="00724A4E">
            <w:pPr>
              <w:widowControl w:val="0"/>
              <w:tabs>
                <w:tab w:val="left" w:pos="360"/>
              </w:tabs>
              <w:autoSpaceDE w:val="0"/>
              <w:autoSpaceDN w:val="0"/>
              <w:adjustRightInd w:val="0"/>
              <w:ind w:left="360" w:hanging="360"/>
              <w:contextualSpacing/>
              <w:jc w:val="both"/>
              <w:rPr>
                <w:rFonts w:asciiTheme="minorBidi" w:hAnsiTheme="minorBidi" w:cstheme="minorBidi"/>
                <w:spacing w:val="-2"/>
                <w:sz w:val="18"/>
                <w:szCs w:val="18"/>
              </w:rPr>
            </w:pPr>
            <w:r w:rsidRPr="00D40831">
              <w:rPr>
                <w:rFonts w:asciiTheme="minorBidi" w:hAnsiTheme="minorBidi" w:cstheme="minorBidi"/>
                <w:spacing w:val="-2"/>
                <w:sz w:val="18"/>
                <w:szCs w:val="18"/>
              </w:rPr>
              <w:t>Atkins Middle East</w:t>
            </w:r>
          </w:p>
          <w:p w:rsidR="00724A4E" w:rsidRPr="00D40831" w:rsidRDefault="00724A4E" w:rsidP="00724A4E">
            <w:pPr>
              <w:widowControl w:val="0"/>
              <w:tabs>
                <w:tab w:val="left" w:pos="360"/>
              </w:tabs>
              <w:autoSpaceDE w:val="0"/>
              <w:autoSpaceDN w:val="0"/>
              <w:adjustRightInd w:val="0"/>
              <w:ind w:left="360" w:hanging="360"/>
              <w:contextualSpacing/>
              <w:jc w:val="both"/>
              <w:rPr>
                <w:rFonts w:asciiTheme="minorBidi" w:hAnsiTheme="minorBidi" w:cstheme="minorBidi"/>
                <w:spacing w:val="-2"/>
                <w:sz w:val="18"/>
                <w:szCs w:val="18"/>
              </w:rPr>
            </w:pPr>
            <w:r w:rsidRPr="00D40831">
              <w:rPr>
                <w:rFonts w:asciiTheme="minorBidi" w:hAnsiTheme="minorBidi" w:cstheme="minorBidi"/>
                <w:spacing w:val="-2"/>
                <w:sz w:val="18"/>
                <w:szCs w:val="18"/>
              </w:rPr>
              <w:t xml:space="preserve">Mid Contracting, Qatar </w:t>
            </w:r>
          </w:p>
        </w:tc>
      </w:tr>
      <w:tr w:rsidR="00724A4E" w:rsidRPr="00D40831" w:rsidTr="00A555C6">
        <w:trPr>
          <w:trHeight w:val="227"/>
        </w:trPr>
        <w:tc>
          <w:tcPr>
            <w:tcW w:w="2518" w:type="dxa"/>
            <w:tcBorders>
              <w:top w:val="nil"/>
              <w:left w:val="nil"/>
              <w:bottom w:val="nil"/>
              <w:right w:val="nil"/>
            </w:tcBorders>
          </w:tcPr>
          <w:p w:rsidR="00724A4E" w:rsidRPr="00D40831" w:rsidRDefault="00564BC1" w:rsidP="00AC1E99">
            <w:pPr>
              <w:pStyle w:val="DefaultText"/>
              <w:contextualSpacing/>
              <w:jc w:val="both"/>
              <w:outlineLvl w:val="0"/>
              <w:rPr>
                <w:rFonts w:asciiTheme="minorBidi" w:hAnsiTheme="minorBidi" w:cstheme="minorBidi"/>
                <w:sz w:val="18"/>
                <w:szCs w:val="18"/>
              </w:rPr>
            </w:pPr>
            <w:r w:rsidRPr="00D40831">
              <w:rPr>
                <w:rFonts w:asciiTheme="minorBidi" w:hAnsiTheme="minorBidi" w:cstheme="minorBidi"/>
                <w:sz w:val="18"/>
                <w:szCs w:val="18"/>
              </w:rPr>
              <w:t>2009</w:t>
            </w:r>
            <w:r w:rsidR="00724A4E" w:rsidRPr="00D40831">
              <w:rPr>
                <w:rFonts w:asciiTheme="minorBidi" w:hAnsiTheme="minorBidi" w:cstheme="minorBidi"/>
                <w:sz w:val="18"/>
                <w:szCs w:val="18"/>
              </w:rPr>
              <w:t xml:space="preserve"> – 2012</w:t>
            </w:r>
          </w:p>
        </w:tc>
        <w:tc>
          <w:tcPr>
            <w:tcW w:w="7030" w:type="dxa"/>
            <w:tcBorders>
              <w:top w:val="nil"/>
              <w:left w:val="nil"/>
              <w:bottom w:val="nil"/>
              <w:right w:val="nil"/>
            </w:tcBorders>
          </w:tcPr>
          <w:p w:rsidR="00724A4E" w:rsidRPr="00D40831" w:rsidRDefault="00724A4E" w:rsidP="00724A4E">
            <w:pPr>
              <w:widowControl w:val="0"/>
              <w:tabs>
                <w:tab w:val="left" w:pos="360"/>
              </w:tabs>
              <w:autoSpaceDE w:val="0"/>
              <w:autoSpaceDN w:val="0"/>
              <w:adjustRightInd w:val="0"/>
              <w:ind w:left="360" w:hanging="360"/>
              <w:contextualSpacing/>
              <w:jc w:val="both"/>
              <w:rPr>
                <w:rFonts w:asciiTheme="minorBidi" w:hAnsiTheme="minorBidi" w:cstheme="minorBidi"/>
                <w:spacing w:val="-2"/>
                <w:sz w:val="18"/>
                <w:szCs w:val="18"/>
              </w:rPr>
            </w:pPr>
            <w:r w:rsidRPr="00D40831">
              <w:rPr>
                <w:rFonts w:asciiTheme="minorBidi" w:hAnsiTheme="minorBidi" w:cstheme="minorBidi"/>
                <w:spacing w:val="-2"/>
                <w:sz w:val="18"/>
                <w:szCs w:val="18"/>
              </w:rPr>
              <w:t xml:space="preserve">Tarmac Middle East, UAE </w:t>
            </w:r>
          </w:p>
        </w:tc>
      </w:tr>
      <w:tr w:rsidR="00564BC1" w:rsidRPr="00D40831" w:rsidTr="00A555C6">
        <w:trPr>
          <w:trHeight w:val="227"/>
        </w:trPr>
        <w:tc>
          <w:tcPr>
            <w:tcW w:w="2518" w:type="dxa"/>
            <w:tcBorders>
              <w:top w:val="nil"/>
              <w:left w:val="nil"/>
              <w:bottom w:val="nil"/>
              <w:right w:val="nil"/>
            </w:tcBorders>
          </w:tcPr>
          <w:p w:rsidR="00564BC1" w:rsidRPr="00D40831" w:rsidRDefault="00564BC1" w:rsidP="00AC1E99">
            <w:pPr>
              <w:pStyle w:val="DefaultText"/>
              <w:contextualSpacing/>
              <w:jc w:val="both"/>
              <w:outlineLvl w:val="0"/>
              <w:rPr>
                <w:rFonts w:asciiTheme="minorBidi" w:hAnsiTheme="minorBidi" w:cstheme="minorBidi"/>
                <w:sz w:val="18"/>
                <w:szCs w:val="18"/>
              </w:rPr>
            </w:pPr>
            <w:r w:rsidRPr="00D40831">
              <w:rPr>
                <w:rFonts w:asciiTheme="minorBidi" w:hAnsiTheme="minorBidi" w:cstheme="minorBidi"/>
                <w:sz w:val="18"/>
                <w:szCs w:val="18"/>
              </w:rPr>
              <w:t>2007 – 2009</w:t>
            </w:r>
          </w:p>
        </w:tc>
        <w:tc>
          <w:tcPr>
            <w:tcW w:w="7030" w:type="dxa"/>
            <w:tcBorders>
              <w:top w:val="nil"/>
              <w:left w:val="nil"/>
              <w:bottom w:val="nil"/>
              <w:right w:val="nil"/>
            </w:tcBorders>
          </w:tcPr>
          <w:p w:rsidR="00564BC1" w:rsidRPr="00D40831" w:rsidRDefault="00564BC1" w:rsidP="00724A4E">
            <w:pPr>
              <w:widowControl w:val="0"/>
              <w:tabs>
                <w:tab w:val="left" w:pos="360"/>
              </w:tabs>
              <w:autoSpaceDE w:val="0"/>
              <w:autoSpaceDN w:val="0"/>
              <w:adjustRightInd w:val="0"/>
              <w:ind w:left="360" w:hanging="360"/>
              <w:contextualSpacing/>
              <w:jc w:val="both"/>
              <w:rPr>
                <w:rFonts w:asciiTheme="minorBidi" w:hAnsiTheme="minorBidi" w:cstheme="minorBidi"/>
                <w:spacing w:val="-2"/>
                <w:sz w:val="18"/>
                <w:szCs w:val="18"/>
              </w:rPr>
            </w:pPr>
            <w:r w:rsidRPr="00D40831">
              <w:rPr>
                <w:rFonts w:asciiTheme="minorBidi" w:hAnsiTheme="minorBidi" w:cstheme="minorBidi"/>
                <w:spacing w:val="-2"/>
                <w:sz w:val="18"/>
                <w:szCs w:val="18"/>
              </w:rPr>
              <w:t>Tameer Holding Investments, UAE</w:t>
            </w:r>
          </w:p>
        </w:tc>
      </w:tr>
      <w:tr w:rsidR="00724A4E" w:rsidRPr="00D40831" w:rsidTr="00A555C6">
        <w:trPr>
          <w:trHeight w:val="227"/>
        </w:trPr>
        <w:tc>
          <w:tcPr>
            <w:tcW w:w="2518" w:type="dxa"/>
            <w:tcBorders>
              <w:top w:val="nil"/>
              <w:left w:val="nil"/>
              <w:bottom w:val="nil"/>
              <w:right w:val="nil"/>
            </w:tcBorders>
          </w:tcPr>
          <w:p w:rsidR="00724A4E" w:rsidRPr="00D40831" w:rsidRDefault="00724A4E" w:rsidP="00AC1E99">
            <w:pPr>
              <w:pStyle w:val="DefaultText"/>
              <w:contextualSpacing/>
              <w:jc w:val="both"/>
              <w:outlineLvl w:val="0"/>
              <w:rPr>
                <w:rFonts w:asciiTheme="minorBidi" w:hAnsiTheme="minorBidi" w:cstheme="minorBidi"/>
                <w:sz w:val="18"/>
                <w:szCs w:val="18"/>
              </w:rPr>
            </w:pPr>
            <w:r w:rsidRPr="00D40831">
              <w:rPr>
                <w:rFonts w:asciiTheme="minorBidi" w:hAnsiTheme="minorBidi" w:cstheme="minorBidi"/>
                <w:sz w:val="18"/>
                <w:szCs w:val="18"/>
              </w:rPr>
              <w:t>2005 – 2007</w:t>
            </w:r>
          </w:p>
        </w:tc>
        <w:tc>
          <w:tcPr>
            <w:tcW w:w="7030" w:type="dxa"/>
            <w:tcBorders>
              <w:top w:val="nil"/>
              <w:left w:val="nil"/>
              <w:bottom w:val="nil"/>
              <w:right w:val="nil"/>
            </w:tcBorders>
          </w:tcPr>
          <w:p w:rsidR="00724A4E" w:rsidRPr="00D40831" w:rsidRDefault="00724A4E" w:rsidP="00724A4E">
            <w:pPr>
              <w:widowControl w:val="0"/>
              <w:tabs>
                <w:tab w:val="left" w:pos="360"/>
              </w:tabs>
              <w:autoSpaceDE w:val="0"/>
              <w:autoSpaceDN w:val="0"/>
              <w:adjustRightInd w:val="0"/>
              <w:ind w:left="360" w:hanging="360"/>
              <w:contextualSpacing/>
              <w:jc w:val="both"/>
              <w:rPr>
                <w:rFonts w:asciiTheme="minorBidi" w:hAnsiTheme="minorBidi" w:cstheme="minorBidi"/>
                <w:spacing w:val="-2"/>
                <w:sz w:val="18"/>
                <w:szCs w:val="18"/>
              </w:rPr>
            </w:pPr>
            <w:r w:rsidRPr="00D40831">
              <w:rPr>
                <w:rFonts w:asciiTheme="minorBidi" w:hAnsiTheme="minorBidi" w:cstheme="minorBidi"/>
                <w:spacing w:val="-2"/>
                <w:sz w:val="18"/>
                <w:szCs w:val="18"/>
              </w:rPr>
              <w:t xml:space="preserve">Test Contracting Company, UAE </w:t>
            </w:r>
          </w:p>
        </w:tc>
      </w:tr>
      <w:tr w:rsidR="00E31679" w:rsidRPr="00D40831" w:rsidTr="00A555C6">
        <w:trPr>
          <w:trHeight w:val="227"/>
        </w:trPr>
        <w:tc>
          <w:tcPr>
            <w:tcW w:w="2518" w:type="dxa"/>
            <w:tcBorders>
              <w:top w:val="nil"/>
              <w:left w:val="nil"/>
              <w:bottom w:val="nil"/>
              <w:right w:val="nil"/>
            </w:tcBorders>
          </w:tcPr>
          <w:p w:rsidR="00E31679" w:rsidRPr="00D40831" w:rsidRDefault="009C6A36" w:rsidP="00901523">
            <w:pPr>
              <w:pStyle w:val="DefaultText"/>
              <w:contextualSpacing/>
              <w:jc w:val="both"/>
              <w:outlineLvl w:val="0"/>
              <w:rPr>
                <w:rFonts w:asciiTheme="minorBidi" w:hAnsiTheme="minorBidi" w:cstheme="minorBidi"/>
                <w:sz w:val="18"/>
                <w:szCs w:val="18"/>
              </w:rPr>
            </w:pPr>
            <w:r>
              <w:rPr>
                <w:rFonts w:asciiTheme="minorBidi" w:hAnsiTheme="minorBidi" w:cstheme="minorBidi"/>
                <w:sz w:val="18"/>
                <w:szCs w:val="18"/>
              </w:rPr>
              <w:t>1999</w:t>
            </w:r>
            <w:r w:rsidR="00724A4E" w:rsidRPr="00D40831">
              <w:rPr>
                <w:rFonts w:asciiTheme="minorBidi" w:hAnsiTheme="minorBidi" w:cstheme="minorBidi"/>
                <w:sz w:val="18"/>
                <w:szCs w:val="18"/>
              </w:rPr>
              <w:t xml:space="preserve"> – 200</w:t>
            </w:r>
            <w:r w:rsidR="00901523">
              <w:rPr>
                <w:rFonts w:asciiTheme="minorBidi" w:hAnsiTheme="minorBidi" w:cstheme="minorBidi"/>
                <w:sz w:val="18"/>
                <w:szCs w:val="18"/>
              </w:rPr>
              <w:t>5</w:t>
            </w:r>
          </w:p>
        </w:tc>
        <w:tc>
          <w:tcPr>
            <w:tcW w:w="7030" w:type="dxa"/>
            <w:tcBorders>
              <w:top w:val="nil"/>
              <w:left w:val="nil"/>
              <w:bottom w:val="nil"/>
              <w:right w:val="nil"/>
            </w:tcBorders>
          </w:tcPr>
          <w:p w:rsidR="00E31679" w:rsidRPr="00D40831" w:rsidRDefault="00724A4E" w:rsidP="00724A4E">
            <w:pPr>
              <w:widowControl w:val="0"/>
              <w:tabs>
                <w:tab w:val="left" w:pos="360"/>
              </w:tabs>
              <w:autoSpaceDE w:val="0"/>
              <w:autoSpaceDN w:val="0"/>
              <w:adjustRightInd w:val="0"/>
              <w:ind w:left="360" w:hanging="360"/>
              <w:contextualSpacing/>
              <w:jc w:val="both"/>
              <w:rPr>
                <w:rFonts w:asciiTheme="minorBidi" w:hAnsiTheme="minorBidi" w:cstheme="minorBidi"/>
                <w:spacing w:val="-2"/>
                <w:sz w:val="18"/>
                <w:szCs w:val="18"/>
              </w:rPr>
            </w:pPr>
            <w:r w:rsidRPr="00D40831">
              <w:rPr>
                <w:rFonts w:asciiTheme="minorBidi" w:hAnsiTheme="minorBidi" w:cstheme="minorBidi"/>
                <w:spacing w:val="-2"/>
                <w:sz w:val="18"/>
                <w:szCs w:val="18"/>
              </w:rPr>
              <w:t xml:space="preserve">AL-Shanfari Group of Companies, Oman </w:t>
            </w:r>
          </w:p>
        </w:tc>
      </w:tr>
      <w:tr w:rsidR="006236E1" w:rsidRPr="00D40831" w:rsidTr="00A555C6">
        <w:trPr>
          <w:trHeight w:val="227"/>
        </w:trPr>
        <w:tc>
          <w:tcPr>
            <w:tcW w:w="2518" w:type="dxa"/>
            <w:tcBorders>
              <w:top w:val="nil"/>
              <w:left w:val="nil"/>
              <w:bottom w:val="nil"/>
              <w:right w:val="nil"/>
            </w:tcBorders>
          </w:tcPr>
          <w:p w:rsidR="00E31679" w:rsidRPr="00D40831" w:rsidRDefault="00724A4E" w:rsidP="009C6A36">
            <w:pPr>
              <w:pStyle w:val="DefaultText"/>
              <w:contextualSpacing/>
              <w:jc w:val="both"/>
              <w:outlineLvl w:val="0"/>
              <w:rPr>
                <w:rFonts w:asciiTheme="minorBidi" w:hAnsiTheme="minorBidi" w:cstheme="minorBidi"/>
                <w:sz w:val="18"/>
                <w:szCs w:val="18"/>
              </w:rPr>
            </w:pPr>
            <w:r w:rsidRPr="00D40831">
              <w:rPr>
                <w:rFonts w:asciiTheme="minorBidi" w:hAnsiTheme="minorBidi" w:cstheme="minorBidi"/>
                <w:sz w:val="18"/>
                <w:szCs w:val="18"/>
              </w:rPr>
              <w:t>1997</w:t>
            </w:r>
            <w:r w:rsidR="003A009B" w:rsidRPr="00D40831">
              <w:rPr>
                <w:rFonts w:asciiTheme="minorBidi" w:hAnsiTheme="minorBidi" w:cstheme="minorBidi"/>
                <w:sz w:val="18"/>
                <w:szCs w:val="18"/>
              </w:rPr>
              <w:t xml:space="preserve"> – </w:t>
            </w:r>
            <w:r w:rsidR="009C6A36">
              <w:rPr>
                <w:rFonts w:asciiTheme="minorBidi" w:hAnsiTheme="minorBidi" w:cstheme="minorBidi"/>
                <w:sz w:val="18"/>
                <w:szCs w:val="18"/>
              </w:rPr>
              <w:t>1999</w:t>
            </w:r>
          </w:p>
        </w:tc>
        <w:tc>
          <w:tcPr>
            <w:tcW w:w="7030" w:type="dxa"/>
            <w:tcBorders>
              <w:top w:val="nil"/>
              <w:left w:val="nil"/>
              <w:bottom w:val="nil"/>
              <w:right w:val="nil"/>
            </w:tcBorders>
          </w:tcPr>
          <w:p w:rsidR="006236E1" w:rsidRPr="00D40831" w:rsidRDefault="00724A4E" w:rsidP="00724A4E">
            <w:pPr>
              <w:widowControl w:val="0"/>
              <w:tabs>
                <w:tab w:val="left" w:pos="360"/>
              </w:tabs>
              <w:autoSpaceDE w:val="0"/>
              <w:autoSpaceDN w:val="0"/>
              <w:adjustRightInd w:val="0"/>
              <w:ind w:left="360" w:hanging="360"/>
              <w:contextualSpacing/>
              <w:jc w:val="both"/>
              <w:rPr>
                <w:rFonts w:asciiTheme="minorBidi" w:hAnsiTheme="minorBidi" w:cstheme="minorBidi"/>
                <w:spacing w:val="-2"/>
                <w:sz w:val="18"/>
                <w:szCs w:val="18"/>
              </w:rPr>
            </w:pPr>
            <w:r w:rsidRPr="00D40831">
              <w:rPr>
                <w:rFonts w:asciiTheme="minorBidi" w:hAnsiTheme="minorBidi" w:cstheme="minorBidi"/>
                <w:spacing w:val="-2"/>
                <w:sz w:val="18"/>
                <w:szCs w:val="18"/>
              </w:rPr>
              <w:t xml:space="preserve">Han-Padron Associates, Oman </w:t>
            </w:r>
          </w:p>
        </w:tc>
      </w:tr>
      <w:tr w:rsidR="00690E2E" w:rsidRPr="00D40831" w:rsidTr="00A555C6">
        <w:trPr>
          <w:trHeight w:val="227"/>
        </w:trPr>
        <w:tc>
          <w:tcPr>
            <w:tcW w:w="2518" w:type="dxa"/>
            <w:tcBorders>
              <w:top w:val="nil"/>
              <w:left w:val="nil"/>
              <w:bottom w:val="nil"/>
              <w:right w:val="nil"/>
            </w:tcBorders>
          </w:tcPr>
          <w:p w:rsidR="00690E2E" w:rsidRPr="00D40831" w:rsidRDefault="00724A4E" w:rsidP="00AC1E99">
            <w:pPr>
              <w:pStyle w:val="DefaultText"/>
              <w:contextualSpacing/>
              <w:jc w:val="both"/>
              <w:outlineLvl w:val="0"/>
              <w:rPr>
                <w:rFonts w:asciiTheme="minorBidi" w:hAnsiTheme="minorBidi" w:cstheme="minorBidi"/>
                <w:sz w:val="18"/>
                <w:szCs w:val="18"/>
              </w:rPr>
            </w:pPr>
            <w:r w:rsidRPr="00D40831">
              <w:rPr>
                <w:rFonts w:asciiTheme="minorBidi" w:hAnsiTheme="minorBidi" w:cstheme="minorBidi"/>
                <w:sz w:val="18"/>
                <w:szCs w:val="18"/>
              </w:rPr>
              <w:t>1990 – 1997</w:t>
            </w:r>
            <w:r w:rsidR="00690E2E" w:rsidRPr="00D40831">
              <w:rPr>
                <w:rFonts w:asciiTheme="minorBidi" w:hAnsiTheme="minorBidi" w:cstheme="minorBidi"/>
                <w:sz w:val="18"/>
                <w:szCs w:val="18"/>
              </w:rPr>
              <w:t xml:space="preserve"> </w:t>
            </w:r>
          </w:p>
        </w:tc>
        <w:tc>
          <w:tcPr>
            <w:tcW w:w="7030" w:type="dxa"/>
            <w:tcBorders>
              <w:top w:val="nil"/>
              <w:left w:val="nil"/>
              <w:bottom w:val="nil"/>
              <w:right w:val="nil"/>
            </w:tcBorders>
          </w:tcPr>
          <w:p w:rsidR="00690E2E" w:rsidRPr="00D40831" w:rsidRDefault="00724A4E" w:rsidP="00724A4E">
            <w:pPr>
              <w:widowControl w:val="0"/>
              <w:tabs>
                <w:tab w:val="left" w:pos="360"/>
              </w:tabs>
              <w:autoSpaceDE w:val="0"/>
              <w:autoSpaceDN w:val="0"/>
              <w:adjustRightInd w:val="0"/>
              <w:ind w:left="360" w:hanging="360"/>
              <w:contextualSpacing/>
              <w:jc w:val="both"/>
              <w:rPr>
                <w:rFonts w:asciiTheme="minorBidi" w:hAnsiTheme="minorBidi" w:cstheme="minorBidi"/>
                <w:spacing w:val="-2"/>
                <w:sz w:val="18"/>
                <w:szCs w:val="18"/>
              </w:rPr>
            </w:pPr>
            <w:r w:rsidRPr="00D40831">
              <w:rPr>
                <w:rFonts w:asciiTheme="minorBidi" w:hAnsiTheme="minorBidi" w:cstheme="minorBidi"/>
                <w:spacing w:val="-2"/>
                <w:sz w:val="18"/>
                <w:szCs w:val="18"/>
              </w:rPr>
              <w:t xml:space="preserve">General Equipment Company, Jordan </w:t>
            </w:r>
          </w:p>
        </w:tc>
      </w:tr>
    </w:tbl>
    <w:p w:rsidR="009354BC" w:rsidRPr="00D40831" w:rsidRDefault="009C6A36" w:rsidP="00905909">
      <w:pPr>
        <w:spacing w:line="276" w:lineRule="auto"/>
        <w:contextualSpacing/>
        <w:jc w:val="both"/>
        <w:rPr>
          <w:rFonts w:asciiTheme="minorBidi" w:hAnsiTheme="minorBidi" w:cstheme="minorBidi"/>
          <w:bCs/>
          <w:sz w:val="18"/>
          <w:szCs w:val="18"/>
          <w:lang w:val="en-US"/>
        </w:rPr>
      </w:pPr>
      <w:r>
        <w:rPr>
          <w:rFonts w:asciiTheme="minorBidi" w:hAnsiTheme="minorBidi" w:cstheme="minorBidi"/>
          <w:bCs/>
          <w:sz w:val="18"/>
          <w:szCs w:val="18"/>
          <w:lang w:val="en-US"/>
        </w:rPr>
        <w:t xml:space="preserve">  </w:t>
      </w:r>
      <w:r w:rsidRPr="009C6A36">
        <w:rPr>
          <w:rFonts w:asciiTheme="minorBidi" w:hAnsiTheme="minorBidi" w:cstheme="minorBidi"/>
          <w:sz w:val="18"/>
          <w:szCs w:val="18"/>
          <w:lang w:eastAsia="en-US"/>
        </w:rPr>
        <w:t>1</w:t>
      </w:r>
      <w:r w:rsidR="00724A4E" w:rsidRPr="009C6A36">
        <w:rPr>
          <w:rFonts w:asciiTheme="minorBidi" w:hAnsiTheme="minorBidi" w:cstheme="minorBidi"/>
          <w:sz w:val="18"/>
          <w:szCs w:val="18"/>
          <w:lang w:eastAsia="en-US"/>
        </w:rPr>
        <w:t>984 – 1990</w:t>
      </w:r>
      <w:r w:rsidR="009354BC" w:rsidRPr="00D40831">
        <w:rPr>
          <w:rFonts w:asciiTheme="minorBidi" w:hAnsiTheme="minorBidi" w:cstheme="minorBidi"/>
          <w:bCs/>
          <w:sz w:val="18"/>
          <w:szCs w:val="18"/>
          <w:lang w:val="en-US"/>
        </w:rPr>
        <w:tab/>
      </w:r>
      <w:r w:rsidR="009354BC" w:rsidRPr="00D40831">
        <w:rPr>
          <w:rFonts w:asciiTheme="minorBidi" w:hAnsiTheme="minorBidi" w:cstheme="minorBidi"/>
          <w:bCs/>
          <w:sz w:val="18"/>
          <w:szCs w:val="18"/>
          <w:lang w:val="en-US"/>
        </w:rPr>
        <w:tab/>
        <w:t xml:space="preserve">       </w:t>
      </w:r>
      <w:r w:rsidR="00C2246E" w:rsidRPr="00D40831">
        <w:rPr>
          <w:rFonts w:asciiTheme="minorBidi" w:hAnsiTheme="minorBidi" w:cstheme="minorBidi"/>
          <w:bCs/>
          <w:sz w:val="18"/>
          <w:szCs w:val="18"/>
          <w:lang w:val="en-US"/>
        </w:rPr>
        <w:t xml:space="preserve">  </w:t>
      </w:r>
      <w:r w:rsidR="00724A4E" w:rsidRPr="00D40831">
        <w:rPr>
          <w:rFonts w:asciiTheme="minorBidi" w:hAnsiTheme="minorBidi" w:cstheme="minorBidi"/>
          <w:bCs/>
          <w:sz w:val="18"/>
          <w:szCs w:val="18"/>
          <w:lang w:val="en-US"/>
        </w:rPr>
        <w:t xml:space="preserve">Kuwait Municipality, Kuwait </w:t>
      </w:r>
    </w:p>
    <w:p w:rsidR="008F474E" w:rsidRPr="00D40831" w:rsidRDefault="008F474E" w:rsidP="00AC1E99">
      <w:pPr>
        <w:spacing w:line="276" w:lineRule="auto"/>
        <w:contextualSpacing/>
        <w:jc w:val="both"/>
        <w:rPr>
          <w:rFonts w:asciiTheme="minorBidi" w:hAnsiTheme="minorBidi" w:cstheme="minorBidi"/>
          <w:bCs/>
          <w:sz w:val="18"/>
          <w:szCs w:val="18"/>
          <w:lang w:val="en-US"/>
        </w:rPr>
      </w:pPr>
    </w:p>
    <w:p w:rsidR="008F474E" w:rsidRPr="00D40831" w:rsidRDefault="00A45064" w:rsidP="00AC1E99">
      <w:pPr>
        <w:pBdr>
          <w:bottom w:val="single" w:sz="4" w:space="1" w:color="auto"/>
        </w:pBdr>
        <w:spacing w:line="276" w:lineRule="auto"/>
        <w:contextualSpacing/>
        <w:jc w:val="both"/>
        <w:rPr>
          <w:rFonts w:asciiTheme="minorBidi" w:hAnsiTheme="minorBidi" w:cstheme="minorBidi"/>
          <w:b/>
          <w:bCs/>
          <w:color w:val="394A58"/>
          <w:sz w:val="20"/>
          <w:szCs w:val="20"/>
        </w:rPr>
      </w:pPr>
      <w:r w:rsidRPr="00D40831">
        <w:rPr>
          <w:rFonts w:asciiTheme="minorBidi" w:hAnsiTheme="minorBidi" w:cstheme="minorBidi"/>
          <w:b/>
          <w:bCs/>
          <w:color w:val="394A58"/>
          <w:sz w:val="20"/>
          <w:szCs w:val="20"/>
        </w:rPr>
        <w:t xml:space="preserve">Personal Details </w:t>
      </w:r>
    </w:p>
    <w:tbl>
      <w:tblPr>
        <w:tblStyle w:val="TableGrid"/>
        <w:tblW w:w="0" w:type="auto"/>
        <w:tblLayout w:type="fixed"/>
        <w:tblLook w:val="04A0" w:firstRow="1" w:lastRow="0" w:firstColumn="1" w:lastColumn="0" w:noHBand="0" w:noVBand="1"/>
      </w:tblPr>
      <w:tblGrid>
        <w:gridCol w:w="2518"/>
        <w:gridCol w:w="7030"/>
      </w:tblGrid>
      <w:tr w:rsidR="008F474E" w:rsidRPr="00D40831" w:rsidTr="008F474E">
        <w:trPr>
          <w:trHeight w:val="227"/>
        </w:trPr>
        <w:tc>
          <w:tcPr>
            <w:tcW w:w="2518" w:type="dxa"/>
            <w:tcBorders>
              <w:top w:val="nil"/>
              <w:left w:val="nil"/>
              <w:bottom w:val="nil"/>
              <w:right w:val="nil"/>
            </w:tcBorders>
          </w:tcPr>
          <w:p w:rsidR="008F474E" w:rsidRPr="00D40831" w:rsidRDefault="008F474E" w:rsidP="00AC1E99">
            <w:pPr>
              <w:pStyle w:val="DefaultText"/>
              <w:contextualSpacing/>
              <w:jc w:val="both"/>
              <w:outlineLvl w:val="0"/>
              <w:rPr>
                <w:rFonts w:asciiTheme="minorBidi" w:hAnsiTheme="minorBidi" w:cstheme="minorBidi"/>
                <w:sz w:val="18"/>
                <w:szCs w:val="18"/>
              </w:rPr>
            </w:pPr>
          </w:p>
        </w:tc>
        <w:tc>
          <w:tcPr>
            <w:tcW w:w="7030" w:type="dxa"/>
            <w:tcBorders>
              <w:top w:val="nil"/>
              <w:left w:val="nil"/>
              <w:bottom w:val="nil"/>
              <w:right w:val="nil"/>
            </w:tcBorders>
          </w:tcPr>
          <w:p w:rsidR="008F474E" w:rsidRPr="00D40831" w:rsidRDefault="008F474E" w:rsidP="00AC1E99">
            <w:pPr>
              <w:widowControl w:val="0"/>
              <w:tabs>
                <w:tab w:val="left" w:pos="360"/>
              </w:tabs>
              <w:autoSpaceDE w:val="0"/>
              <w:autoSpaceDN w:val="0"/>
              <w:adjustRightInd w:val="0"/>
              <w:ind w:left="360" w:hanging="360"/>
              <w:contextualSpacing/>
              <w:jc w:val="both"/>
              <w:rPr>
                <w:rFonts w:asciiTheme="minorBidi" w:hAnsiTheme="minorBidi" w:cstheme="minorBidi"/>
                <w:spacing w:val="-2"/>
                <w:sz w:val="18"/>
                <w:szCs w:val="18"/>
              </w:rPr>
            </w:pPr>
          </w:p>
        </w:tc>
      </w:tr>
    </w:tbl>
    <w:p w:rsidR="008F474E" w:rsidRDefault="008F474E" w:rsidP="00AC1E99">
      <w:pPr>
        <w:jc w:val="both"/>
        <w:rPr>
          <w:rFonts w:asciiTheme="minorBidi" w:hAnsiTheme="minorBidi" w:cstheme="minorBidi"/>
          <w:bCs/>
          <w:sz w:val="18"/>
          <w:szCs w:val="18"/>
          <w:lang w:val="en-US"/>
        </w:rPr>
      </w:pPr>
      <w:r w:rsidRPr="00D40831">
        <w:rPr>
          <w:rFonts w:asciiTheme="minorBidi" w:hAnsiTheme="minorBidi" w:cstheme="minorBidi"/>
          <w:bCs/>
          <w:sz w:val="18"/>
          <w:szCs w:val="18"/>
          <w:lang w:val="en-US"/>
        </w:rPr>
        <w:t xml:space="preserve">Email </w:t>
      </w:r>
      <w:r w:rsidR="00460540">
        <w:rPr>
          <w:rFonts w:asciiTheme="minorBidi" w:hAnsiTheme="minorBidi" w:cstheme="minorBidi"/>
          <w:bCs/>
          <w:sz w:val="18"/>
          <w:szCs w:val="18"/>
          <w:lang w:val="en-US"/>
        </w:rPr>
        <w:t>ID</w:t>
      </w:r>
      <w:r w:rsidRPr="00D40831">
        <w:rPr>
          <w:rFonts w:asciiTheme="minorBidi" w:hAnsiTheme="minorBidi" w:cstheme="minorBidi"/>
          <w:bCs/>
          <w:sz w:val="18"/>
          <w:szCs w:val="18"/>
          <w:lang w:val="en-US"/>
        </w:rPr>
        <w:t>:</w:t>
      </w:r>
      <w:r w:rsidR="00A63162" w:rsidRPr="00D40831">
        <w:rPr>
          <w:rFonts w:asciiTheme="minorBidi" w:hAnsiTheme="minorBidi" w:cstheme="minorBidi"/>
          <w:bCs/>
          <w:sz w:val="18"/>
          <w:szCs w:val="18"/>
          <w:lang w:val="en-US"/>
        </w:rPr>
        <w:tab/>
      </w:r>
      <w:r w:rsidR="00A63162" w:rsidRPr="00D40831">
        <w:rPr>
          <w:rFonts w:asciiTheme="minorBidi" w:hAnsiTheme="minorBidi" w:cstheme="minorBidi"/>
          <w:bCs/>
          <w:sz w:val="18"/>
          <w:szCs w:val="18"/>
          <w:lang w:val="en-US"/>
        </w:rPr>
        <w:tab/>
      </w:r>
      <w:hyperlink r:id="rId12" w:history="1">
        <w:r w:rsidR="009C6A36" w:rsidRPr="005864E2">
          <w:rPr>
            <w:rStyle w:val="Hyperlink"/>
            <w:rFonts w:asciiTheme="minorBidi" w:hAnsiTheme="minorBidi" w:cstheme="minorBidi"/>
            <w:bCs/>
            <w:sz w:val="18"/>
            <w:szCs w:val="18"/>
            <w:lang w:val="en-US"/>
          </w:rPr>
          <w:t>hpasal59@gmail.com</w:t>
        </w:r>
      </w:hyperlink>
    </w:p>
    <w:p w:rsidR="009C6A36" w:rsidRDefault="009C6A36" w:rsidP="00AC1E99">
      <w:pPr>
        <w:jc w:val="both"/>
        <w:rPr>
          <w:rStyle w:val="Hyperlink"/>
          <w:rFonts w:asciiTheme="minorBidi" w:hAnsiTheme="minorBidi" w:cstheme="minorBidi"/>
          <w:bCs/>
          <w:sz w:val="18"/>
          <w:szCs w:val="18"/>
          <w:lang w:val="en-US"/>
        </w:rPr>
      </w:pPr>
      <w:r w:rsidRPr="00D40831">
        <w:rPr>
          <w:rFonts w:asciiTheme="minorBidi" w:hAnsiTheme="minorBidi" w:cstheme="minorBidi"/>
          <w:bCs/>
          <w:sz w:val="18"/>
          <w:szCs w:val="18"/>
          <w:lang w:val="en-US"/>
        </w:rPr>
        <w:t xml:space="preserve">Email </w:t>
      </w:r>
      <w:r w:rsidR="00460540">
        <w:rPr>
          <w:rFonts w:asciiTheme="minorBidi" w:hAnsiTheme="minorBidi" w:cstheme="minorBidi"/>
          <w:bCs/>
          <w:sz w:val="18"/>
          <w:szCs w:val="18"/>
          <w:lang w:val="en-US"/>
        </w:rPr>
        <w:t>ID</w:t>
      </w:r>
      <w:r w:rsidRPr="00D40831">
        <w:rPr>
          <w:rFonts w:asciiTheme="minorBidi" w:hAnsiTheme="minorBidi" w:cstheme="minorBidi"/>
          <w:bCs/>
          <w:sz w:val="18"/>
          <w:szCs w:val="18"/>
          <w:lang w:val="en-US"/>
        </w:rPr>
        <w:t>:</w:t>
      </w:r>
      <w:r>
        <w:rPr>
          <w:rFonts w:asciiTheme="minorBidi" w:hAnsiTheme="minorBidi" w:cstheme="minorBidi"/>
          <w:bCs/>
          <w:sz w:val="18"/>
          <w:szCs w:val="18"/>
          <w:lang w:val="en-US"/>
        </w:rPr>
        <w:tab/>
      </w:r>
      <w:r>
        <w:rPr>
          <w:rFonts w:asciiTheme="minorBidi" w:hAnsiTheme="minorBidi" w:cstheme="minorBidi"/>
          <w:bCs/>
          <w:sz w:val="18"/>
          <w:szCs w:val="18"/>
          <w:lang w:val="en-US"/>
        </w:rPr>
        <w:tab/>
      </w:r>
      <w:hyperlink r:id="rId13" w:history="1">
        <w:r w:rsidRPr="005864E2">
          <w:rPr>
            <w:rStyle w:val="Hyperlink"/>
            <w:rFonts w:asciiTheme="minorBidi" w:hAnsiTheme="minorBidi" w:cstheme="minorBidi"/>
            <w:bCs/>
            <w:sz w:val="18"/>
            <w:szCs w:val="18"/>
            <w:lang w:val="en-US"/>
          </w:rPr>
          <w:t>hpasal@yahoo.com</w:t>
        </w:r>
      </w:hyperlink>
    </w:p>
    <w:p w:rsidR="00460540" w:rsidRPr="00460540" w:rsidRDefault="00460540" w:rsidP="00AC1E99">
      <w:pPr>
        <w:jc w:val="both"/>
        <w:rPr>
          <w:rStyle w:val="Hyperlink"/>
          <w:rFonts w:asciiTheme="minorBidi" w:hAnsiTheme="minorBidi" w:cstheme="minorBidi"/>
          <w:bCs/>
          <w:sz w:val="18"/>
          <w:szCs w:val="18"/>
          <w:lang w:val="en-US"/>
        </w:rPr>
      </w:pPr>
      <w:r w:rsidRPr="00460540">
        <w:rPr>
          <w:sz w:val="18"/>
          <w:szCs w:val="18"/>
        </w:rPr>
        <w:t>Email ID:</w:t>
      </w:r>
      <w:r w:rsidRPr="00460540">
        <w:rPr>
          <w:rStyle w:val="Hyperlink"/>
          <w:rFonts w:asciiTheme="minorBidi" w:hAnsiTheme="minorBidi" w:cstheme="minorBidi"/>
          <w:bCs/>
          <w:sz w:val="18"/>
          <w:szCs w:val="18"/>
          <w:u w:val="none"/>
          <w:lang w:val="en-US"/>
        </w:rPr>
        <w:tab/>
      </w:r>
      <w:r w:rsidRPr="00460540">
        <w:rPr>
          <w:rStyle w:val="Hyperlink"/>
          <w:rFonts w:asciiTheme="minorBidi" w:hAnsiTheme="minorBidi" w:cstheme="minorBidi"/>
          <w:bCs/>
          <w:sz w:val="18"/>
          <w:szCs w:val="18"/>
          <w:u w:val="none"/>
          <w:lang w:val="en-US"/>
        </w:rPr>
        <w:tab/>
      </w:r>
      <w:r>
        <w:rPr>
          <w:rStyle w:val="Hyperlink"/>
          <w:rFonts w:asciiTheme="minorBidi" w:hAnsiTheme="minorBidi" w:cstheme="minorBidi"/>
          <w:bCs/>
          <w:sz w:val="18"/>
          <w:szCs w:val="18"/>
          <w:u w:val="none"/>
          <w:lang w:val="en-US"/>
        </w:rPr>
        <w:tab/>
      </w:r>
      <w:r w:rsidRPr="00460540">
        <w:rPr>
          <w:rStyle w:val="Hyperlink"/>
          <w:rFonts w:asciiTheme="minorBidi" w:hAnsiTheme="minorBidi" w:cstheme="minorBidi"/>
          <w:bCs/>
          <w:sz w:val="18"/>
          <w:szCs w:val="18"/>
          <w:lang w:val="en-US"/>
        </w:rPr>
        <w:t>ishalabi@hotmail.com</w:t>
      </w:r>
    </w:p>
    <w:p w:rsidR="00460540" w:rsidRPr="00460540" w:rsidRDefault="00460540" w:rsidP="00AC1E99">
      <w:pPr>
        <w:jc w:val="both"/>
        <w:rPr>
          <w:rFonts w:asciiTheme="minorBidi" w:hAnsiTheme="minorBidi" w:cstheme="minorBidi"/>
          <w:bCs/>
          <w:sz w:val="18"/>
          <w:szCs w:val="18"/>
          <w:lang w:val="en-US"/>
        </w:rPr>
      </w:pPr>
    </w:p>
    <w:sectPr w:rsidR="00460540" w:rsidRPr="00460540" w:rsidSect="00AE2DC1">
      <w:headerReference w:type="default" r:id="rId14"/>
      <w:footerReference w:type="even" r:id="rId15"/>
      <w:footerReference w:type="default" r:id="rId16"/>
      <w:pgSz w:w="11906" w:h="16838" w:code="9"/>
      <w:pgMar w:top="1628" w:right="1134" w:bottom="1134" w:left="1440"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7EBB" w:rsidRDefault="00407EBB">
      <w:r>
        <w:separator/>
      </w:r>
    </w:p>
  </w:endnote>
  <w:endnote w:type="continuationSeparator" w:id="0">
    <w:p w:rsidR="00407EBB" w:rsidRDefault="00407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embedRegular r:id="rId1" w:fontKey="{78B8FCA7-CD34-421F-975E-60F0A390F611}"/>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embedRegular r:id="rId2" w:fontKey="{5684E8A9-13BA-4878-8FC5-F31AF5CEA778}"/>
  </w:font>
  <w:font w:name="Frutiger 45">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3" w:fontKey="{D455DD0C-B95A-4FEB-A04D-2B01424115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3C83" w:rsidRDefault="00C112D6" w:rsidP="002E7207">
    <w:pPr>
      <w:pStyle w:val="Footer"/>
      <w:framePr w:wrap="around" w:vAnchor="text" w:hAnchor="margin" w:xAlign="right" w:y="1"/>
      <w:rPr>
        <w:rStyle w:val="PageNumber"/>
      </w:rPr>
    </w:pPr>
    <w:r>
      <w:rPr>
        <w:rStyle w:val="PageNumber"/>
      </w:rPr>
      <w:fldChar w:fldCharType="begin"/>
    </w:r>
    <w:r w:rsidR="00053C83">
      <w:rPr>
        <w:rStyle w:val="PageNumber"/>
      </w:rPr>
      <w:instrText xml:space="preserve">PAGE  </w:instrText>
    </w:r>
    <w:r>
      <w:rPr>
        <w:rStyle w:val="PageNumber"/>
      </w:rPr>
      <w:fldChar w:fldCharType="end"/>
    </w:r>
  </w:p>
  <w:p w:rsidR="00053C83" w:rsidRDefault="00053C83" w:rsidP="00A921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3C83" w:rsidRPr="00A92107" w:rsidRDefault="00C112D6" w:rsidP="002E7207">
    <w:pPr>
      <w:pStyle w:val="Footer"/>
      <w:framePr w:wrap="around" w:vAnchor="text" w:hAnchor="margin" w:xAlign="right" w:y="1"/>
      <w:rPr>
        <w:rStyle w:val="PageNumber"/>
        <w:rFonts w:ascii="Arial" w:hAnsi="Arial"/>
        <w:b/>
        <w:bCs/>
        <w:color w:val="830051"/>
        <w:sz w:val="20"/>
        <w:szCs w:val="20"/>
      </w:rPr>
    </w:pPr>
    <w:r w:rsidRPr="00A92107">
      <w:rPr>
        <w:rStyle w:val="PageNumber"/>
        <w:rFonts w:ascii="Arial" w:hAnsi="Arial"/>
        <w:b/>
        <w:bCs/>
        <w:color w:val="830051"/>
        <w:sz w:val="20"/>
        <w:szCs w:val="20"/>
      </w:rPr>
      <w:fldChar w:fldCharType="begin"/>
    </w:r>
    <w:r w:rsidR="00053C83" w:rsidRPr="00A92107">
      <w:rPr>
        <w:rStyle w:val="PageNumber"/>
        <w:rFonts w:ascii="Arial" w:hAnsi="Arial"/>
        <w:b/>
        <w:bCs/>
        <w:color w:val="830051"/>
        <w:sz w:val="20"/>
        <w:szCs w:val="20"/>
      </w:rPr>
      <w:instrText xml:space="preserve">PAGE  </w:instrText>
    </w:r>
    <w:r w:rsidRPr="00A92107">
      <w:rPr>
        <w:rStyle w:val="PageNumber"/>
        <w:rFonts w:ascii="Arial" w:hAnsi="Arial"/>
        <w:b/>
        <w:bCs/>
        <w:color w:val="830051"/>
        <w:sz w:val="20"/>
        <w:szCs w:val="20"/>
      </w:rPr>
      <w:fldChar w:fldCharType="separate"/>
    </w:r>
    <w:r w:rsidR="008F796C">
      <w:rPr>
        <w:rStyle w:val="PageNumber"/>
        <w:rFonts w:ascii="Arial" w:hAnsi="Arial"/>
        <w:b/>
        <w:bCs/>
        <w:noProof/>
        <w:color w:val="830051"/>
        <w:sz w:val="20"/>
        <w:szCs w:val="20"/>
      </w:rPr>
      <w:t>6</w:t>
    </w:r>
    <w:r w:rsidRPr="00A92107">
      <w:rPr>
        <w:rStyle w:val="PageNumber"/>
        <w:rFonts w:ascii="Arial" w:hAnsi="Arial"/>
        <w:b/>
        <w:bCs/>
        <w:color w:val="830051"/>
        <w:sz w:val="20"/>
        <w:szCs w:val="20"/>
      </w:rPr>
      <w:fldChar w:fldCharType="end"/>
    </w:r>
  </w:p>
  <w:p w:rsidR="00053C83" w:rsidRPr="00FF2258" w:rsidRDefault="00BE1A5D" w:rsidP="00C2246E">
    <w:pPr>
      <w:pStyle w:val="Footer"/>
      <w:ind w:right="360"/>
      <w:rPr>
        <w:rFonts w:ascii="Arial" w:hAnsi="Arial"/>
        <w:color w:val="830051"/>
        <w:sz w:val="16"/>
        <w:szCs w:val="16"/>
      </w:rPr>
    </w:pPr>
    <w:r>
      <w:rPr>
        <w:rFonts w:ascii="Arial" w:hAnsi="Arial"/>
        <w:b/>
        <w:noProof/>
        <w:color w:val="394A58"/>
        <w:sz w:val="16"/>
        <w:szCs w:val="16"/>
      </w:rPr>
      <mc:AlternateContent>
        <mc:Choice Requires="wps">
          <w:drawing>
            <wp:anchor distT="0" distB="0" distL="114300" distR="114300" simplePos="0" relativeHeight="251660288" behindDoc="0" locked="0" layoutInCell="1" allowOverlap="1" wp14:anchorId="1399E4EF" wp14:editId="11F0553B">
              <wp:simplePos x="0" y="0"/>
              <wp:positionH relativeFrom="column">
                <wp:posOffset>-12700</wp:posOffset>
              </wp:positionH>
              <wp:positionV relativeFrom="paragraph">
                <wp:posOffset>-26035</wp:posOffset>
              </wp:positionV>
              <wp:extent cx="5943600" cy="0"/>
              <wp:effectExtent l="15875" t="12065" r="12700" b="16510"/>
              <wp:wrapNone/>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875">
                        <a:solidFill>
                          <a:srgbClr val="394A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1BA90" id="Line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05pt" to="46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" strokecolor="#394a58" strokeweight="1.25pt"/>
          </w:pict>
        </mc:Fallback>
      </mc:AlternateContent>
    </w:r>
    <w:r w:rsidR="00053C83" w:rsidRPr="00756B29">
      <w:rPr>
        <w:rFonts w:ascii="Arial" w:hAnsi="Arial"/>
        <w:color w:val="394A58"/>
        <w:sz w:val="16"/>
        <w:szCs w:val="16"/>
      </w:rPr>
      <w:t xml:space="preserve">                                                              </w:t>
    </w:r>
  </w:p>
  <w:p w:rsidR="00053C83" w:rsidRPr="00FF2258" w:rsidRDefault="00053C83" w:rsidP="009206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7EBB" w:rsidRDefault="00407EBB">
      <w:r>
        <w:separator/>
      </w:r>
    </w:p>
  </w:footnote>
  <w:footnote w:type="continuationSeparator" w:id="0">
    <w:p w:rsidR="00407EBB" w:rsidRDefault="00407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3C83" w:rsidRPr="008A3C49" w:rsidRDefault="00BE1A5D" w:rsidP="009D178E">
    <w:pPr>
      <w:pStyle w:val="Header"/>
      <w:rPr>
        <w:rFonts w:ascii="Frutiger 45" w:hAnsi="Frutiger 45"/>
        <w:b/>
        <w:color w:val="0083BE"/>
      </w:rPr>
    </w:pPr>
    <w:r>
      <w:rPr>
        <w:rFonts w:ascii="Frutiger 45" w:hAnsi="Frutiger 45"/>
        <w:b/>
        <w:noProof/>
        <w:color w:val="0083BE"/>
      </w:rPr>
      <mc:AlternateContent>
        <mc:Choice Requires="wps">
          <w:drawing>
            <wp:anchor distT="0" distB="0" distL="114300" distR="114300" simplePos="0" relativeHeight="251657728" behindDoc="0" locked="0" layoutInCell="1" allowOverlap="1" wp14:anchorId="5410687F" wp14:editId="1485C2EE">
              <wp:simplePos x="0" y="0"/>
              <wp:positionH relativeFrom="column">
                <wp:posOffset>0</wp:posOffset>
              </wp:positionH>
              <wp:positionV relativeFrom="paragraph">
                <wp:posOffset>192405</wp:posOffset>
              </wp:positionV>
              <wp:extent cx="5943600" cy="0"/>
              <wp:effectExtent l="19050" t="20955" r="19050" b="26670"/>
              <wp:wrapNone/>
              <wp:docPr id="1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394A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DFE91" id="Line 1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15pt" to="46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" strokecolor="#394a58"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72C8F"/>
    <w:multiLevelType w:val="hybridMultilevel"/>
    <w:tmpl w:val="694AB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E2614"/>
    <w:multiLevelType w:val="hybridMultilevel"/>
    <w:tmpl w:val="E8BC31D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14EE2"/>
    <w:multiLevelType w:val="hybridMultilevel"/>
    <w:tmpl w:val="D5722BEC"/>
    <w:lvl w:ilvl="0" w:tplc="08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A6642"/>
    <w:multiLevelType w:val="hybridMultilevel"/>
    <w:tmpl w:val="6EDED5E4"/>
    <w:lvl w:ilvl="0" w:tplc="49D02E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05E36"/>
    <w:multiLevelType w:val="hybridMultilevel"/>
    <w:tmpl w:val="12A4A57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2491B"/>
    <w:multiLevelType w:val="hybridMultilevel"/>
    <w:tmpl w:val="A93A9BA4"/>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35451"/>
    <w:multiLevelType w:val="hybridMultilevel"/>
    <w:tmpl w:val="FBE8BF5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212E36"/>
    <w:multiLevelType w:val="hybridMultilevel"/>
    <w:tmpl w:val="02560614"/>
    <w:lvl w:ilvl="0" w:tplc="08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3285B"/>
    <w:multiLevelType w:val="hybridMultilevel"/>
    <w:tmpl w:val="A5B6B378"/>
    <w:lvl w:ilvl="0" w:tplc="040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1F285E"/>
    <w:multiLevelType w:val="hybridMultilevel"/>
    <w:tmpl w:val="A0E01A5E"/>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2E0DBE"/>
    <w:multiLevelType w:val="hybridMultilevel"/>
    <w:tmpl w:val="BCC2160A"/>
    <w:lvl w:ilvl="0" w:tplc="27AA2A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F41F4C"/>
    <w:multiLevelType w:val="hybridMultilevel"/>
    <w:tmpl w:val="A8705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EF506C6"/>
    <w:multiLevelType w:val="hybridMultilevel"/>
    <w:tmpl w:val="31F63406"/>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CA3562"/>
    <w:multiLevelType w:val="hybridMultilevel"/>
    <w:tmpl w:val="38A69C6C"/>
    <w:lvl w:ilvl="0" w:tplc="08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4D0289"/>
    <w:multiLevelType w:val="hybridMultilevel"/>
    <w:tmpl w:val="071C0D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3B419D"/>
    <w:multiLevelType w:val="hybridMultilevel"/>
    <w:tmpl w:val="DE563DAE"/>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5400F2"/>
    <w:multiLevelType w:val="hybridMultilevel"/>
    <w:tmpl w:val="D4AC6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0C817B9"/>
    <w:multiLevelType w:val="hybridMultilevel"/>
    <w:tmpl w:val="CC706454"/>
    <w:lvl w:ilvl="0" w:tplc="49D02E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271110"/>
    <w:multiLevelType w:val="hybridMultilevel"/>
    <w:tmpl w:val="6896A0F4"/>
    <w:lvl w:ilvl="0" w:tplc="08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9C1EF2"/>
    <w:multiLevelType w:val="hybridMultilevel"/>
    <w:tmpl w:val="47863772"/>
    <w:lvl w:ilvl="0" w:tplc="04090001">
      <w:start w:val="1"/>
      <w:numFmt w:val="bullet"/>
      <w:lvlText w:val=""/>
      <w:lvlJc w:val="left"/>
      <w:pPr>
        <w:ind w:left="720" w:hanging="360"/>
      </w:pPr>
      <w:rPr>
        <w:rFonts w:ascii="Symbol" w:hAnsi="Symbo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1A2BF2"/>
    <w:multiLevelType w:val="hybridMultilevel"/>
    <w:tmpl w:val="2A568F5C"/>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3"/>
  </w:num>
  <w:num w:numId="4">
    <w:abstractNumId w:val="14"/>
  </w:num>
  <w:num w:numId="5">
    <w:abstractNumId w:val="10"/>
  </w:num>
  <w:num w:numId="6">
    <w:abstractNumId w:val="9"/>
  </w:num>
  <w:num w:numId="7">
    <w:abstractNumId w:val="6"/>
  </w:num>
  <w:num w:numId="8">
    <w:abstractNumId w:val="5"/>
  </w:num>
  <w:num w:numId="9">
    <w:abstractNumId w:val="8"/>
  </w:num>
  <w:num w:numId="10">
    <w:abstractNumId w:val="0"/>
  </w:num>
  <w:num w:numId="11">
    <w:abstractNumId w:val="15"/>
  </w:num>
  <w:num w:numId="12">
    <w:abstractNumId w:val="4"/>
  </w:num>
  <w:num w:numId="13">
    <w:abstractNumId w:val="12"/>
  </w:num>
  <w:num w:numId="14">
    <w:abstractNumId w:val="20"/>
  </w:num>
  <w:num w:numId="15">
    <w:abstractNumId w:val="1"/>
  </w:num>
  <w:num w:numId="16">
    <w:abstractNumId w:val="11"/>
  </w:num>
  <w:num w:numId="17">
    <w:abstractNumId w:val="16"/>
  </w:num>
  <w:num w:numId="18">
    <w:abstractNumId w:val="18"/>
  </w:num>
  <w:num w:numId="19">
    <w:abstractNumId w:val="2"/>
  </w:num>
  <w:num w:numId="20">
    <w:abstractNumId w:val="7"/>
  </w:num>
  <w:num w:numId="21">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394a58,#83005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7EF"/>
    <w:rsid w:val="000001F2"/>
    <w:rsid w:val="00002BAD"/>
    <w:rsid w:val="00005704"/>
    <w:rsid w:val="00005C15"/>
    <w:rsid w:val="00006841"/>
    <w:rsid w:val="000120EF"/>
    <w:rsid w:val="00021382"/>
    <w:rsid w:val="000304DA"/>
    <w:rsid w:val="000316A3"/>
    <w:rsid w:val="00037F21"/>
    <w:rsid w:val="0004143B"/>
    <w:rsid w:val="0004722C"/>
    <w:rsid w:val="0005021C"/>
    <w:rsid w:val="00053C83"/>
    <w:rsid w:val="00057471"/>
    <w:rsid w:val="0006093B"/>
    <w:rsid w:val="00061A98"/>
    <w:rsid w:val="0006279F"/>
    <w:rsid w:val="00094F06"/>
    <w:rsid w:val="000A314C"/>
    <w:rsid w:val="000A5BD3"/>
    <w:rsid w:val="000A7088"/>
    <w:rsid w:val="000B08ED"/>
    <w:rsid w:val="000B42AD"/>
    <w:rsid w:val="000B5A1C"/>
    <w:rsid w:val="000B782E"/>
    <w:rsid w:val="000C2A56"/>
    <w:rsid w:val="000C6833"/>
    <w:rsid w:val="000D0B7B"/>
    <w:rsid w:val="000E0C23"/>
    <w:rsid w:val="000E1005"/>
    <w:rsid w:val="000F2503"/>
    <w:rsid w:val="000F7D12"/>
    <w:rsid w:val="001013B7"/>
    <w:rsid w:val="001129C6"/>
    <w:rsid w:val="00113BF2"/>
    <w:rsid w:val="00113F91"/>
    <w:rsid w:val="001143AD"/>
    <w:rsid w:val="00122808"/>
    <w:rsid w:val="001316F4"/>
    <w:rsid w:val="00132FAA"/>
    <w:rsid w:val="0013603A"/>
    <w:rsid w:val="00144D93"/>
    <w:rsid w:val="00144DB7"/>
    <w:rsid w:val="00145B11"/>
    <w:rsid w:val="00146D47"/>
    <w:rsid w:val="00157955"/>
    <w:rsid w:val="001602C1"/>
    <w:rsid w:val="001605E3"/>
    <w:rsid w:val="001830AE"/>
    <w:rsid w:val="00183741"/>
    <w:rsid w:val="001857FA"/>
    <w:rsid w:val="00187873"/>
    <w:rsid w:val="001925AF"/>
    <w:rsid w:val="00193821"/>
    <w:rsid w:val="001968FA"/>
    <w:rsid w:val="001A34EB"/>
    <w:rsid w:val="001A5AB9"/>
    <w:rsid w:val="001B1374"/>
    <w:rsid w:val="001B186C"/>
    <w:rsid w:val="001B229C"/>
    <w:rsid w:val="001B25F4"/>
    <w:rsid w:val="001C393D"/>
    <w:rsid w:val="001C5A98"/>
    <w:rsid w:val="001C72C1"/>
    <w:rsid w:val="001D00BA"/>
    <w:rsid w:val="001D24E7"/>
    <w:rsid w:val="001D4170"/>
    <w:rsid w:val="001D5053"/>
    <w:rsid w:val="001E239E"/>
    <w:rsid w:val="001E54D9"/>
    <w:rsid w:val="001F1201"/>
    <w:rsid w:val="001F229C"/>
    <w:rsid w:val="001F2324"/>
    <w:rsid w:val="001F2B67"/>
    <w:rsid w:val="001F6F30"/>
    <w:rsid w:val="0020228D"/>
    <w:rsid w:val="00202795"/>
    <w:rsid w:val="002058DB"/>
    <w:rsid w:val="00206743"/>
    <w:rsid w:val="00206D4E"/>
    <w:rsid w:val="00215354"/>
    <w:rsid w:val="0021709F"/>
    <w:rsid w:val="00223FDD"/>
    <w:rsid w:val="00232E49"/>
    <w:rsid w:val="00233EDF"/>
    <w:rsid w:val="00234A58"/>
    <w:rsid w:val="002403EC"/>
    <w:rsid w:val="00245616"/>
    <w:rsid w:val="00245824"/>
    <w:rsid w:val="00252C07"/>
    <w:rsid w:val="002553A5"/>
    <w:rsid w:val="00260D2A"/>
    <w:rsid w:val="00265CD4"/>
    <w:rsid w:val="00270B15"/>
    <w:rsid w:val="00270EAC"/>
    <w:rsid w:val="00273F1A"/>
    <w:rsid w:val="00275B95"/>
    <w:rsid w:val="0027677F"/>
    <w:rsid w:val="00276A8A"/>
    <w:rsid w:val="00280EE7"/>
    <w:rsid w:val="002814DE"/>
    <w:rsid w:val="002830E5"/>
    <w:rsid w:val="0028504A"/>
    <w:rsid w:val="00287F2B"/>
    <w:rsid w:val="002913CE"/>
    <w:rsid w:val="0029211C"/>
    <w:rsid w:val="002939B0"/>
    <w:rsid w:val="00294693"/>
    <w:rsid w:val="00295747"/>
    <w:rsid w:val="002A0649"/>
    <w:rsid w:val="002A1CCF"/>
    <w:rsid w:val="002A23EF"/>
    <w:rsid w:val="002B40C1"/>
    <w:rsid w:val="002C1D3C"/>
    <w:rsid w:val="002C2A33"/>
    <w:rsid w:val="002C46C4"/>
    <w:rsid w:val="002D21AC"/>
    <w:rsid w:val="002D2238"/>
    <w:rsid w:val="002E2C23"/>
    <w:rsid w:val="002E586F"/>
    <w:rsid w:val="002E7207"/>
    <w:rsid w:val="002F5A40"/>
    <w:rsid w:val="002F703E"/>
    <w:rsid w:val="00313A1D"/>
    <w:rsid w:val="003175B8"/>
    <w:rsid w:val="00323DB3"/>
    <w:rsid w:val="003269E1"/>
    <w:rsid w:val="00331AA6"/>
    <w:rsid w:val="00334D36"/>
    <w:rsid w:val="0033615A"/>
    <w:rsid w:val="00344B36"/>
    <w:rsid w:val="00345014"/>
    <w:rsid w:val="00350040"/>
    <w:rsid w:val="003507AE"/>
    <w:rsid w:val="00351817"/>
    <w:rsid w:val="00363184"/>
    <w:rsid w:val="00371794"/>
    <w:rsid w:val="00376B08"/>
    <w:rsid w:val="003777B4"/>
    <w:rsid w:val="00387916"/>
    <w:rsid w:val="00395747"/>
    <w:rsid w:val="003958C1"/>
    <w:rsid w:val="00395CC1"/>
    <w:rsid w:val="003A009B"/>
    <w:rsid w:val="003A2835"/>
    <w:rsid w:val="003A32B4"/>
    <w:rsid w:val="003B4BC3"/>
    <w:rsid w:val="003C5D5D"/>
    <w:rsid w:val="003D1980"/>
    <w:rsid w:val="003D47E7"/>
    <w:rsid w:val="003D7773"/>
    <w:rsid w:val="003E517B"/>
    <w:rsid w:val="003E5D7A"/>
    <w:rsid w:val="003F043E"/>
    <w:rsid w:val="003F341A"/>
    <w:rsid w:val="003F39C9"/>
    <w:rsid w:val="003F4F38"/>
    <w:rsid w:val="003F5BF5"/>
    <w:rsid w:val="003F5D40"/>
    <w:rsid w:val="004026EA"/>
    <w:rsid w:val="00402D42"/>
    <w:rsid w:val="00406C23"/>
    <w:rsid w:val="00407EBB"/>
    <w:rsid w:val="0041519D"/>
    <w:rsid w:val="00425C8F"/>
    <w:rsid w:val="00427B6F"/>
    <w:rsid w:val="00427EBB"/>
    <w:rsid w:val="004311FC"/>
    <w:rsid w:val="00432145"/>
    <w:rsid w:val="004342C6"/>
    <w:rsid w:val="00434C44"/>
    <w:rsid w:val="00442463"/>
    <w:rsid w:val="00445C8A"/>
    <w:rsid w:val="00450D56"/>
    <w:rsid w:val="00450DF3"/>
    <w:rsid w:val="00456F50"/>
    <w:rsid w:val="00460540"/>
    <w:rsid w:val="00475157"/>
    <w:rsid w:val="004815E5"/>
    <w:rsid w:val="004818F0"/>
    <w:rsid w:val="00485509"/>
    <w:rsid w:val="00492430"/>
    <w:rsid w:val="00492A74"/>
    <w:rsid w:val="0049454B"/>
    <w:rsid w:val="004962F6"/>
    <w:rsid w:val="004A08D1"/>
    <w:rsid w:val="004A139C"/>
    <w:rsid w:val="004A1C93"/>
    <w:rsid w:val="004B1D99"/>
    <w:rsid w:val="004B2599"/>
    <w:rsid w:val="004B6E8F"/>
    <w:rsid w:val="004C380B"/>
    <w:rsid w:val="004C4740"/>
    <w:rsid w:val="004C5F07"/>
    <w:rsid w:val="004E3F59"/>
    <w:rsid w:val="004F7B6C"/>
    <w:rsid w:val="005002B5"/>
    <w:rsid w:val="0050262F"/>
    <w:rsid w:val="005027D6"/>
    <w:rsid w:val="00504963"/>
    <w:rsid w:val="005074F3"/>
    <w:rsid w:val="005074F6"/>
    <w:rsid w:val="005127C1"/>
    <w:rsid w:val="00512C0E"/>
    <w:rsid w:val="00513A95"/>
    <w:rsid w:val="00513F5E"/>
    <w:rsid w:val="005154FA"/>
    <w:rsid w:val="005176A6"/>
    <w:rsid w:val="00517894"/>
    <w:rsid w:val="00521444"/>
    <w:rsid w:val="00521D8A"/>
    <w:rsid w:val="00522FAD"/>
    <w:rsid w:val="00523F0B"/>
    <w:rsid w:val="005262DD"/>
    <w:rsid w:val="005343A2"/>
    <w:rsid w:val="00534F6A"/>
    <w:rsid w:val="00545A88"/>
    <w:rsid w:val="00546E9A"/>
    <w:rsid w:val="005504C4"/>
    <w:rsid w:val="005504CA"/>
    <w:rsid w:val="00553629"/>
    <w:rsid w:val="00560C64"/>
    <w:rsid w:val="005632B7"/>
    <w:rsid w:val="00564BC1"/>
    <w:rsid w:val="005701F1"/>
    <w:rsid w:val="0057154E"/>
    <w:rsid w:val="00573FC8"/>
    <w:rsid w:val="005755A0"/>
    <w:rsid w:val="005775EB"/>
    <w:rsid w:val="005801FA"/>
    <w:rsid w:val="00585F0B"/>
    <w:rsid w:val="00587467"/>
    <w:rsid w:val="005907BE"/>
    <w:rsid w:val="00594139"/>
    <w:rsid w:val="00594857"/>
    <w:rsid w:val="005A2142"/>
    <w:rsid w:val="005A501A"/>
    <w:rsid w:val="005A7DCD"/>
    <w:rsid w:val="005B2194"/>
    <w:rsid w:val="005B2CAD"/>
    <w:rsid w:val="005C7FCC"/>
    <w:rsid w:val="005D2CEE"/>
    <w:rsid w:val="005D30B9"/>
    <w:rsid w:val="005D3409"/>
    <w:rsid w:val="005D3E22"/>
    <w:rsid w:val="005D469B"/>
    <w:rsid w:val="005E0D7B"/>
    <w:rsid w:val="005E5738"/>
    <w:rsid w:val="005E666B"/>
    <w:rsid w:val="005F36F6"/>
    <w:rsid w:val="005F75E8"/>
    <w:rsid w:val="0060074F"/>
    <w:rsid w:val="006062CE"/>
    <w:rsid w:val="00614015"/>
    <w:rsid w:val="006146FD"/>
    <w:rsid w:val="00614960"/>
    <w:rsid w:val="00614A60"/>
    <w:rsid w:val="0061581D"/>
    <w:rsid w:val="00617C69"/>
    <w:rsid w:val="006218E9"/>
    <w:rsid w:val="00622792"/>
    <w:rsid w:val="00622E61"/>
    <w:rsid w:val="006236E1"/>
    <w:rsid w:val="00631D22"/>
    <w:rsid w:val="00635550"/>
    <w:rsid w:val="0063716F"/>
    <w:rsid w:val="00647A64"/>
    <w:rsid w:val="006534F9"/>
    <w:rsid w:val="006648AC"/>
    <w:rsid w:val="006657C3"/>
    <w:rsid w:val="00671A2B"/>
    <w:rsid w:val="00671FE5"/>
    <w:rsid w:val="006724AA"/>
    <w:rsid w:val="006724EC"/>
    <w:rsid w:val="006731E8"/>
    <w:rsid w:val="00680554"/>
    <w:rsid w:val="00683E25"/>
    <w:rsid w:val="00687A58"/>
    <w:rsid w:val="0069066E"/>
    <w:rsid w:val="00690E2E"/>
    <w:rsid w:val="00691FE6"/>
    <w:rsid w:val="0069503D"/>
    <w:rsid w:val="006A24E1"/>
    <w:rsid w:val="006A577F"/>
    <w:rsid w:val="006B07EF"/>
    <w:rsid w:val="006B1B2E"/>
    <w:rsid w:val="006B3421"/>
    <w:rsid w:val="006B698E"/>
    <w:rsid w:val="006C1520"/>
    <w:rsid w:val="006C18A4"/>
    <w:rsid w:val="006C6354"/>
    <w:rsid w:val="006C67B0"/>
    <w:rsid w:val="006D0A26"/>
    <w:rsid w:val="006D166F"/>
    <w:rsid w:val="006D25A8"/>
    <w:rsid w:val="006D6FBE"/>
    <w:rsid w:val="006D735F"/>
    <w:rsid w:val="006E34BF"/>
    <w:rsid w:val="006F22E9"/>
    <w:rsid w:val="006F6077"/>
    <w:rsid w:val="00700C31"/>
    <w:rsid w:val="0071067D"/>
    <w:rsid w:val="007124D6"/>
    <w:rsid w:val="0071334B"/>
    <w:rsid w:val="00717AF8"/>
    <w:rsid w:val="00717E48"/>
    <w:rsid w:val="007209F9"/>
    <w:rsid w:val="00721ED0"/>
    <w:rsid w:val="00723EFC"/>
    <w:rsid w:val="00724A4E"/>
    <w:rsid w:val="00724F01"/>
    <w:rsid w:val="00732DF7"/>
    <w:rsid w:val="0073665A"/>
    <w:rsid w:val="00741659"/>
    <w:rsid w:val="00741D2E"/>
    <w:rsid w:val="00744FD1"/>
    <w:rsid w:val="007529C9"/>
    <w:rsid w:val="00754763"/>
    <w:rsid w:val="0075607A"/>
    <w:rsid w:val="00756B29"/>
    <w:rsid w:val="00757603"/>
    <w:rsid w:val="00761350"/>
    <w:rsid w:val="00761464"/>
    <w:rsid w:val="00762F48"/>
    <w:rsid w:val="007632B3"/>
    <w:rsid w:val="0076731B"/>
    <w:rsid w:val="0077351D"/>
    <w:rsid w:val="00777AB9"/>
    <w:rsid w:val="00781D76"/>
    <w:rsid w:val="00782B4F"/>
    <w:rsid w:val="0079205B"/>
    <w:rsid w:val="00792AC3"/>
    <w:rsid w:val="00796BC7"/>
    <w:rsid w:val="007A3A04"/>
    <w:rsid w:val="007B0275"/>
    <w:rsid w:val="007C00EE"/>
    <w:rsid w:val="007C039F"/>
    <w:rsid w:val="007C73E1"/>
    <w:rsid w:val="007D170D"/>
    <w:rsid w:val="007D62C3"/>
    <w:rsid w:val="007E6330"/>
    <w:rsid w:val="007E692C"/>
    <w:rsid w:val="007E76FA"/>
    <w:rsid w:val="007F1CB1"/>
    <w:rsid w:val="007F2C16"/>
    <w:rsid w:val="007F4645"/>
    <w:rsid w:val="00802E7C"/>
    <w:rsid w:val="0080391F"/>
    <w:rsid w:val="0080439F"/>
    <w:rsid w:val="008043D2"/>
    <w:rsid w:val="00805F57"/>
    <w:rsid w:val="0081191E"/>
    <w:rsid w:val="008121A5"/>
    <w:rsid w:val="00813EEF"/>
    <w:rsid w:val="00816ED8"/>
    <w:rsid w:val="00820013"/>
    <w:rsid w:val="0082018F"/>
    <w:rsid w:val="00820502"/>
    <w:rsid w:val="0082306D"/>
    <w:rsid w:val="00824919"/>
    <w:rsid w:val="0082515F"/>
    <w:rsid w:val="00832C53"/>
    <w:rsid w:val="00844777"/>
    <w:rsid w:val="00844CE4"/>
    <w:rsid w:val="00847A31"/>
    <w:rsid w:val="008753B5"/>
    <w:rsid w:val="008835DD"/>
    <w:rsid w:val="00886571"/>
    <w:rsid w:val="0089480C"/>
    <w:rsid w:val="00894D7C"/>
    <w:rsid w:val="008A3C49"/>
    <w:rsid w:val="008A5882"/>
    <w:rsid w:val="008A5EB0"/>
    <w:rsid w:val="008B1877"/>
    <w:rsid w:val="008B2312"/>
    <w:rsid w:val="008D0B67"/>
    <w:rsid w:val="008D0DEA"/>
    <w:rsid w:val="008D2D5D"/>
    <w:rsid w:val="008E3069"/>
    <w:rsid w:val="008E56FD"/>
    <w:rsid w:val="008E6829"/>
    <w:rsid w:val="008F297B"/>
    <w:rsid w:val="008F4606"/>
    <w:rsid w:val="008F474E"/>
    <w:rsid w:val="008F61BC"/>
    <w:rsid w:val="008F796C"/>
    <w:rsid w:val="00901523"/>
    <w:rsid w:val="00904EBC"/>
    <w:rsid w:val="0090553C"/>
    <w:rsid w:val="00905909"/>
    <w:rsid w:val="00905F02"/>
    <w:rsid w:val="0090623C"/>
    <w:rsid w:val="00910EBC"/>
    <w:rsid w:val="00920631"/>
    <w:rsid w:val="009223FA"/>
    <w:rsid w:val="009272BF"/>
    <w:rsid w:val="00927C3C"/>
    <w:rsid w:val="009354BC"/>
    <w:rsid w:val="009442A3"/>
    <w:rsid w:val="00950224"/>
    <w:rsid w:val="0095424A"/>
    <w:rsid w:val="00956DB7"/>
    <w:rsid w:val="00957180"/>
    <w:rsid w:val="00957E6A"/>
    <w:rsid w:val="0097153B"/>
    <w:rsid w:val="00973288"/>
    <w:rsid w:val="009811B2"/>
    <w:rsid w:val="00981593"/>
    <w:rsid w:val="00981934"/>
    <w:rsid w:val="00996AAC"/>
    <w:rsid w:val="0099743C"/>
    <w:rsid w:val="009A2387"/>
    <w:rsid w:val="009A2A45"/>
    <w:rsid w:val="009A4EC5"/>
    <w:rsid w:val="009B2302"/>
    <w:rsid w:val="009B3725"/>
    <w:rsid w:val="009B7E70"/>
    <w:rsid w:val="009C0889"/>
    <w:rsid w:val="009C1A91"/>
    <w:rsid w:val="009C6A36"/>
    <w:rsid w:val="009D178E"/>
    <w:rsid w:val="009D1DBD"/>
    <w:rsid w:val="009D29E8"/>
    <w:rsid w:val="009D30B7"/>
    <w:rsid w:val="009D4FC6"/>
    <w:rsid w:val="009D5273"/>
    <w:rsid w:val="009D56D2"/>
    <w:rsid w:val="009E18D9"/>
    <w:rsid w:val="009E2282"/>
    <w:rsid w:val="009E33B3"/>
    <w:rsid w:val="009E6D0F"/>
    <w:rsid w:val="009F101A"/>
    <w:rsid w:val="009F3E53"/>
    <w:rsid w:val="009F4B3B"/>
    <w:rsid w:val="009F5D0A"/>
    <w:rsid w:val="00A0495C"/>
    <w:rsid w:val="00A0641D"/>
    <w:rsid w:val="00A10BC9"/>
    <w:rsid w:val="00A15395"/>
    <w:rsid w:val="00A174FB"/>
    <w:rsid w:val="00A178DB"/>
    <w:rsid w:val="00A21A9D"/>
    <w:rsid w:val="00A26C6E"/>
    <w:rsid w:val="00A278B2"/>
    <w:rsid w:val="00A27C5D"/>
    <w:rsid w:val="00A27D6C"/>
    <w:rsid w:val="00A32C7C"/>
    <w:rsid w:val="00A446C8"/>
    <w:rsid w:val="00A45064"/>
    <w:rsid w:val="00A45931"/>
    <w:rsid w:val="00A46B4F"/>
    <w:rsid w:val="00A47DF2"/>
    <w:rsid w:val="00A555C6"/>
    <w:rsid w:val="00A55CD3"/>
    <w:rsid w:val="00A60CA9"/>
    <w:rsid w:val="00A63162"/>
    <w:rsid w:val="00A670CD"/>
    <w:rsid w:val="00A91E3A"/>
    <w:rsid w:val="00A92107"/>
    <w:rsid w:val="00A951E0"/>
    <w:rsid w:val="00A957A9"/>
    <w:rsid w:val="00A9674A"/>
    <w:rsid w:val="00AA5286"/>
    <w:rsid w:val="00AA7352"/>
    <w:rsid w:val="00AC0DB6"/>
    <w:rsid w:val="00AC1E99"/>
    <w:rsid w:val="00AC21C6"/>
    <w:rsid w:val="00AC7EA7"/>
    <w:rsid w:val="00AD3858"/>
    <w:rsid w:val="00AD7F20"/>
    <w:rsid w:val="00AE2C7D"/>
    <w:rsid w:val="00AE2DC1"/>
    <w:rsid w:val="00AF3A33"/>
    <w:rsid w:val="00AF79DE"/>
    <w:rsid w:val="00B02106"/>
    <w:rsid w:val="00B05184"/>
    <w:rsid w:val="00B102C2"/>
    <w:rsid w:val="00B214B4"/>
    <w:rsid w:val="00B26939"/>
    <w:rsid w:val="00B27F8B"/>
    <w:rsid w:val="00B416E4"/>
    <w:rsid w:val="00B42634"/>
    <w:rsid w:val="00B4297C"/>
    <w:rsid w:val="00B45EC2"/>
    <w:rsid w:val="00B46848"/>
    <w:rsid w:val="00B54947"/>
    <w:rsid w:val="00B553AB"/>
    <w:rsid w:val="00B561ED"/>
    <w:rsid w:val="00B56774"/>
    <w:rsid w:val="00B56EA1"/>
    <w:rsid w:val="00B6243F"/>
    <w:rsid w:val="00B6648B"/>
    <w:rsid w:val="00B67065"/>
    <w:rsid w:val="00B71189"/>
    <w:rsid w:val="00B71597"/>
    <w:rsid w:val="00B76025"/>
    <w:rsid w:val="00B80235"/>
    <w:rsid w:val="00B8215A"/>
    <w:rsid w:val="00B83839"/>
    <w:rsid w:val="00B86345"/>
    <w:rsid w:val="00B86386"/>
    <w:rsid w:val="00B94EF7"/>
    <w:rsid w:val="00BA14B9"/>
    <w:rsid w:val="00BB7C57"/>
    <w:rsid w:val="00BC5724"/>
    <w:rsid w:val="00BD3C23"/>
    <w:rsid w:val="00BD559C"/>
    <w:rsid w:val="00BD5686"/>
    <w:rsid w:val="00BE01B2"/>
    <w:rsid w:val="00BE1A5D"/>
    <w:rsid w:val="00BF16C4"/>
    <w:rsid w:val="00BF26CF"/>
    <w:rsid w:val="00BF6E9E"/>
    <w:rsid w:val="00C0006B"/>
    <w:rsid w:val="00C0572A"/>
    <w:rsid w:val="00C112D6"/>
    <w:rsid w:val="00C1135C"/>
    <w:rsid w:val="00C2079E"/>
    <w:rsid w:val="00C2246E"/>
    <w:rsid w:val="00C2390E"/>
    <w:rsid w:val="00C339B7"/>
    <w:rsid w:val="00C44E41"/>
    <w:rsid w:val="00C456D3"/>
    <w:rsid w:val="00C4588F"/>
    <w:rsid w:val="00C51074"/>
    <w:rsid w:val="00C5388D"/>
    <w:rsid w:val="00C53A90"/>
    <w:rsid w:val="00C55AA1"/>
    <w:rsid w:val="00C56E24"/>
    <w:rsid w:val="00C61159"/>
    <w:rsid w:val="00C66B1A"/>
    <w:rsid w:val="00C67287"/>
    <w:rsid w:val="00C6778E"/>
    <w:rsid w:val="00C74437"/>
    <w:rsid w:val="00C8098E"/>
    <w:rsid w:val="00C84C12"/>
    <w:rsid w:val="00C8510C"/>
    <w:rsid w:val="00C862B6"/>
    <w:rsid w:val="00C86655"/>
    <w:rsid w:val="00C9001F"/>
    <w:rsid w:val="00C93C35"/>
    <w:rsid w:val="00C93FAF"/>
    <w:rsid w:val="00C95387"/>
    <w:rsid w:val="00CA3686"/>
    <w:rsid w:val="00CA3A3D"/>
    <w:rsid w:val="00CA747D"/>
    <w:rsid w:val="00CB488E"/>
    <w:rsid w:val="00CB67D2"/>
    <w:rsid w:val="00CC0DB5"/>
    <w:rsid w:val="00CC15B6"/>
    <w:rsid w:val="00CC27C3"/>
    <w:rsid w:val="00CC3B04"/>
    <w:rsid w:val="00CC3C87"/>
    <w:rsid w:val="00CC4152"/>
    <w:rsid w:val="00CD0C96"/>
    <w:rsid w:val="00CD2C73"/>
    <w:rsid w:val="00CD3484"/>
    <w:rsid w:val="00CD4472"/>
    <w:rsid w:val="00CD64CA"/>
    <w:rsid w:val="00CE0207"/>
    <w:rsid w:val="00CE2B54"/>
    <w:rsid w:val="00CE61CF"/>
    <w:rsid w:val="00CE6B12"/>
    <w:rsid w:val="00CF13D4"/>
    <w:rsid w:val="00CF29CA"/>
    <w:rsid w:val="00CF2CD7"/>
    <w:rsid w:val="00CF3BB0"/>
    <w:rsid w:val="00CF3BE5"/>
    <w:rsid w:val="00CF4121"/>
    <w:rsid w:val="00CF753B"/>
    <w:rsid w:val="00D0335E"/>
    <w:rsid w:val="00D05157"/>
    <w:rsid w:val="00D10D6F"/>
    <w:rsid w:val="00D168D7"/>
    <w:rsid w:val="00D16D6D"/>
    <w:rsid w:val="00D20021"/>
    <w:rsid w:val="00D2226E"/>
    <w:rsid w:val="00D24318"/>
    <w:rsid w:val="00D273A1"/>
    <w:rsid w:val="00D27D83"/>
    <w:rsid w:val="00D3077D"/>
    <w:rsid w:val="00D313D4"/>
    <w:rsid w:val="00D31A74"/>
    <w:rsid w:val="00D3464C"/>
    <w:rsid w:val="00D36AD2"/>
    <w:rsid w:val="00D40831"/>
    <w:rsid w:val="00D42986"/>
    <w:rsid w:val="00D42C23"/>
    <w:rsid w:val="00D57627"/>
    <w:rsid w:val="00D62F36"/>
    <w:rsid w:val="00D62FB4"/>
    <w:rsid w:val="00D6301C"/>
    <w:rsid w:val="00D63154"/>
    <w:rsid w:val="00D6334C"/>
    <w:rsid w:val="00D65D88"/>
    <w:rsid w:val="00D6774F"/>
    <w:rsid w:val="00D8000E"/>
    <w:rsid w:val="00D80AFA"/>
    <w:rsid w:val="00D848AC"/>
    <w:rsid w:val="00D8748E"/>
    <w:rsid w:val="00D901FC"/>
    <w:rsid w:val="00D941F4"/>
    <w:rsid w:val="00DA2874"/>
    <w:rsid w:val="00DA318A"/>
    <w:rsid w:val="00DA3EAD"/>
    <w:rsid w:val="00DB4945"/>
    <w:rsid w:val="00DB6325"/>
    <w:rsid w:val="00DC310D"/>
    <w:rsid w:val="00DC32D3"/>
    <w:rsid w:val="00DC7FC3"/>
    <w:rsid w:val="00DD3580"/>
    <w:rsid w:val="00DD48B4"/>
    <w:rsid w:val="00DE284D"/>
    <w:rsid w:val="00DE6CAF"/>
    <w:rsid w:val="00DF40D7"/>
    <w:rsid w:val="00DF44C7"/>
    <w:rsid w:val="00DF4D66"/>
    <w:rsid w:val="00E00F6E"/>
    <w:rsid w:val="00E0270A"/>
    <w:rsid w:val="00E04983"/>
    <w:rsid w:val="00E062F4"/>
    <w:rsid w:val="00E1266D"/>
    <w:rsid w:val="00E13E34"/>
    <w:rsid w:val="00E16F8F"/>
    <w:rsid w:val="00E22B92"/>
    <w:rsid w:val="00E271DE"/>
    <w:rsid w:val="00E31679"/>
    <w:rsid w:val="00E40C1F"/>
    <w:rsid w:val="00E40FBC"/>
    <w:rsid w:val="00E42AF4"/>
    <w:rsid w:val="00E44732"/>
    <w:rsid w:val="00E4646B"/>
    <w:rsid w:val="00E57C66"/>
    <w:rsid w:val="00E63945"/>
    <w:rsid w:val="00E66AD2"/>
    <w:rsid w:val="00E67509"/>
    <w:rsid w:val="00E728FD"/>
    <w:rsid w:val="00E739CC"/>
    <w:rsid w:val="00E8289D"/>
    <w:rsid w:val="00E82F83"/>
    <w:rsid w:val="00E84C5F"/>
    <w:rsid w:val="00E9314D"/>
    <w:rsid w:val="00E95DDB"/>
    <w:rsid w:val="00E96154"/>
    <w:rsid w:val="00EA356B"/>
    <w:rsid w:val="00EA417F"/>
    <w:rsid w:val="00EA4290"/>
    <w:rsid w:val="00EA4881"/>
    <w:rsid w:val="00EA5175"/>
    <w:rsid w:val="00EB064F"/>
    <w:rsid w:val="00EB26E5"/>
    <w:rsid w:val="00EB3D17"/>
    <w:rsid w:val="00EB527C"/>
    <w:rsid w:val="00EC0A63"/>
    <w:rsid w:val="00EC3C81"/>
    <w:rsid w:val="00EC4172"/>
    <w:rsid w:val="00EC48E6"/>
    <w:rsid w:val="00ED35FC"/>
    <w:rsid w:val="00ED67DC"/>
    <w:rsid w:val="00EF2D61"/>
    <w:rsid w:val="00EF341B"/>
    <w:rsid w:val="00EF512F"/>
    <w:rsid w:val="00F044F3"/>
    <w:rsid w:val="00F11FE4"/>
    <w:rsid w:val="00F12B66"/>
    <w:rsid w:val="00F15680"/>
    <w:rsid w:val="00F1570B"/>
    <w:rsid w:val="00F171E0"/>
    <w:rsid w:val="00F21779"/>
    <w:rsid w:val="00F27BEB"/>
    <w:rsid w:val="00F33D03"/>
    <w:rsid w:val="00F400F4"/>
    <w:rsid w:val="00F45592"/>
    <w:rsid w:val="00F45915"/>
    <w:rsid w:val="00F577A6"/>
    <w:rsid w:val="00F64C3B"/>
    <w:rsid w:val="00F660A3"/>
    <w:rsid w:val="00F80811"/>
    <w:rsid w:val="00F808A3"/>
    <w:rsid w:val="00F86519"/>
    <w:rsid w:val="00F87611"/>
    <w:rsid w:val="00F93BFA"/>
    <w:rsid w:val="00F948D2"/>
    <w:rsid w:val="00FA5829"/>
    <w:rsid w:val="00FB2D1E"/>
    <w:rsid w:val="00FC0AA8"/>
    <w:rsid w:val="00FC2C31"/>
    <w:rsid w:val="00FC4878"/>
    <w:rsid w:val="00FC60BE"/>
    <w:rsid w:val="00FC7F30"/>
    <w:rsid w:val="00FE0A39"/>
    <w:rsid w:val="00FE6DFE"/>
    <w:rsid w:val="00FE72D7"/>
    <w:rsid w:val="00FF1418"/>
    <w:rsid w:val="00FF2258"/>
    <w:rsid w:val="00FF2C07"/>
    <w:rsid w:val="00FF3A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4a58,#830051"/>
    </o:shapedefaults>
    <o:shapelayout v:ext="edit">
      <o:idmap v:ext="edit" data="1"/>
    </o:shapelayout>
  </w:shapeDefaults>
  <w:decimalSymbol w:val="."/>
  <w:listSeparator w:val=","/>
  <w14:docId w14:val="0F73FC70"/>
  <w15:docId w15:val="{69B11398-CCFA-4366-8C27-FB654B4A2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F2258"/>
    <w:rPr>
      <w:sz w:val="24"/>
      <w:szCs w:val="24"/>
      <w:lang w:val="en-GB" w:eastAsia="en-GB"/>
    </w:rPr>
  </w:style>
  <w:style w:type="paragraph" w:styleId="Heading1">
    <w:name w:val="heading 1"/>
    <w:basedOn w:val="Normal"/>
    <w:next w:val="Normal"/>
    <w:link w:val="Heading1Char"/>
    <w:qFormat/>
    <w:rsid w:val="00DA318A"/>
    <w:pPr>
      <w:keepNext/>
      <w:spacing w:before="40" w:after="40"/>
      <w:outlineLvl w:val="0"/>
    </w:pPr>
    <w:rPr>
      <w:rFonts w:ascii="Arial" w:eastAsia="SimSun" w:hAnsi="Arial" w:cs="Arial"/>
      <w:b/>
      <w:bCs/>
      <w:kern w:val="32"/>
      <w:sz w:val="20"/>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B07EF"/>
    <w:pPr>
      <w:tabs>
        <w:tab w:val="center" w:pos="4153"/>
        <w:tab w:val="right" w:pos="8306"/>
      </w:tabs>
    </w:pPr>
  </w:style>
  <w:style w:type="paragraph" w:styleId="Footer">
    <w:name w:val="footer"/>
    <w:basedOn w:val="Normal"/>
    <w:rsid w:val="006B07EF"/>
    <w:pPr>
      <w:tabs>
        <w:tab w:val="center" w:pos="4153"/>
        <w:tab w:val="right" w:pos="8306"/>
      </w:tabs>
    </w:pPr>
  </w:style>
  <w:style w:type="table" w:styleId="TableGrid">
    <w:name w:val="Table Grid"/>
    <w:basedOn w:val="TableNormal"/>
    <w:uiPriority w:val="59"/>
    <w:rsid w:val="00622E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TitleBlueGreyAuto">
    <w:name w:val="Style Title_BlueGrey + Auto"/>
    <w:basedOn w:val="DefaultParagraphFont"/>
    <w:rsid w:val="002814DE"/>
    <w:rPr>
      <w:rFonts w:ascii="Times New Roman" w:eastAsia="PMingLiU" w:hAnsi="Times New Roman"/>
      <w:color w:val="auto"/>
      <w:spacing w:val="0"/>
      <w:w w:val="100"/>
      <w:kern w:val="0"/>
      <w:position w:val="0"/>
      <w:sz w:val="24"/>
      <w:szCs w:val="24"/>
      <w:u w:val="none"/>
      <w:effect w:val="none"/>
      <w:em w:val="none"/>
    </w:rPr>
  </w:style>
  <w:style w:type="character" w:styleId="PageNumber">
    <w:name w:val="page number"/>
    <w:basedOn w:val="DefaultParagraphFont"/>
    <w:rsid w:val="00A92107"/>
  </w:style>
  <w:style w:type="paragraph" w:styleId="BodyText">
    <w:name w:val="Body Text"/>
    <w:basedOn w:val="Normal"/>
    <w:rsid w:val="008F297B"/>
    <w:pPr>
      <w:widowControl w:val="0"/>
      <w:jc w:val="both"/>
    </w:pPr>
    <w:rPr>
      <w:snapToGrid w:val="0"/>
      <w:szCs w:val="20"/>
      <w:lang w:eastAsia="en-US"/>
    </w:rPr>
  </w:style>
  <w:style w:type="paragraph" w:styleId="BodyTextIndent">
    <w:name w:val="Body Text Indent"/>
    <w:basedOn w:val="Normal"/>
    <w:rsid w:val="007E76FA"/>
    <w:pPr>
      <w:spacing w:after="120"/>
      <w:ind w:left="283"/>
    </w:pPr>
  </w:style>
  <w:style w:type="paragraph" w:styleId="ListParagraph">
    <w:name w:val="List Paragraph"/>
    <w:basedOn w:val="Normal"/>
    <w:uiPriority w:val="34"/>
    <w:qFormat/>
    <w:rsid w:val="006534F9"/>
    <w:pPr>
      <w:ind w:left="720"/>
      <w:contextualSpacing/>
    </w:pPr>
  </w:style>
  <w:style w:type="paragraph" w:styleId="BalloonText">
    <w:name w:val="Balloon Text"/>
    <w:basedOn w:val="Normal"/>
    <w:link w:val="BalloonTextChar"/>
    <w:rsid w:val="00E96154"/>
    <w:rPr>
      <w:rFonts w:ascii="Tahoma" w:hAnsi="Tahoma" w:cs="Tahoma"/>
      <w:sz w:val="16"/>
      <w:szCs w:val="16"/>
    </w:rPr>
  </w:style>
  <w:style w:type="character" w:customStyle="1" w:styleId="BalloonTextChar">
    <w:name w:val="Balloon Text Char"/>
    <w:basedOn w:val="DefaultParagraphFont"/>
    <w:link w:val="BalloonText"/>
    <w:rsid w:val="00E96154"/>
    <w:rPr>
      <w:rFonts w:ascii="Tahoma" w:hAnsi="Tahoma" w:cs="Tahoma"/>
      <w:sz w:val="16"/>
      <w:szCs w:val="16"/>
      <w:lang w:val="en-GB" w:eastAsia="en-GB"/>
    </w:rPr>
  </w:style>
  <w:style w:type="paragraph" w:customStyle="1" w:styleId="CVTitle1">
    <w:name w:val="CV_Title1"/>
    <w:basedOn w:val="Normal"/>
    <w:link w:val="CVTitle1Char"/>
    <w:rsid w:val="00E96154"/>
    <w:pPr>
      <w:spacing w:before="40" w:after="40"/>
    </w:pPr>
    <w:rPr>
      <w:rFonts w:ascii="Arial" w:eastAsia="SimSun" w:hAnsi="Arial"/>
      <w:b/>
      <w:sz w:val="18"/>
      <w:lang w:val="pt-PT" w:eastAsia="zh-CN"/>
    </w:rPr>
  </w:style>
  <w:style w:type="character" w:customStyle="1" w:styleId="CVTitle1Char">
    <w:name w:val="CV_Title1 Char"/>
    <w:basedOn w:val="DefaultParagraphFont"/>
    <w:link w:val="CVTitle1"/>
    <w:rsid w:val="00E96154"/>
    <w:rPr>
      <w:rFonts w:ascii="Arial" w:eastAsia="SimSun" w:hAnsi="Arial"/>
      <w:b/>
      <w:sz w:val="18"/>
      <w:szCs w:val="24"/>
      <w:lang w:val="pt-PT" w:eastAsia="zh-CN"/>
    </w:rPr>
  </w:style>
  <w:style w:type="paragraph" w:customStyle="1" w:styleId="CVPen">
    <w:name w:val="CV_Pen"/>
    <w:basedOn w:val="Normal"/>
    <w:rsid w:val="00E96154"/>
    <w:pPr>
      <w:spacing w:before="40" w:after="40" w:line="269" w:lineRule="auto"/>
    </w:pPr>
    <w:rPr>
      <w:rFonts w:ascii="Arial" w:eastAsia="SimSun" w:hAnsi="Arial"/>
      <w:sz w:val="18"/>
      <w:szCs w:val="18"/>
      <w:lang w:val="pt-PT" w:eastAsia="zh-CN"/>
    </w:rPr>
  </w:style>
  <w:style w:type="character" w:customStyle="1" w:styleId="hps">
    <w:name w:val="hps"/>
    <w:basedOn w:val="DefaultParagraphFont"/>
    <w:rsid w:val="00E96154"/>
  </w:style>
  <w:style w:type="paragraph" w:customStyle="1" w:styleId="CVText">
    <w:name w:val="CV_Text"/>
    <w:basedOn w:val="Normal"/>
    <w:link w:val="CVTextChar"/>
    <w:rsid w:val="008A5EB0"/>
    <w:pPr>
      <w:spacing w:before="40" w:after="40" w:line="269" w:lineRule="auto"/>
    </w:pPr>
    <w:rPr>
      <w:rFonts w:ascii="Arial" w:eastAsia="SimSun" w:hAnsi="Arial"/>
      <w:sz w:val="18"/>
      <w:szCs w:val="18"/>
      <w:lang w:val="pt-PT" w:eastAsia="zh-CN"/>
    </w:rPr>
  </w:style>
  <w:style w:type="character" w:customStyle="1" w:styleId="CVTextChar">
    <w:name w:val="CV_Text Char"/>
    <w:basedOn w:val="DefaultParagraphFont"/>
    <w:link w:val="CVText"/>
    <w:rsid w:val="008A5EB0"/>
    <w:rPr>
      <w:rFonts w:ascii="Arial" w:eastAsia="SimSun" w:hAnsi="Arial"/>
      <w:sz w:val="18"/>
      <w:szCs w:val="18"/>
      <w:lang w:val="pt-PT" w:eastAsia="zh-CN"/>
    </w:rPr>
  </w:style>
  <w:style w:type="paragraph" w:styleId="BodyTextIndent3">
    <w:name w:val="Body Text Indent 3"/>
    <w:basedOn w:val="Normal"/>
    <w:link w:val="BodyTextIndent3Char"/>
    <w:rsid w:val="00BE01B2"/>
    <w:pPr>
      <w:spacing w:after="120"/>
      <w:ind w:left="360"/>
    </w:pPr>
    <w:rPr>
      <w:sz w:val="16"/>
      <w:szCs w:val="16"/>
    </w:rPr>
  </w:style>
  <w:style w:type="character" w:customStyle="1" w:styleId="BodyTextIndent3Char">
    <w:name w:val="Body Text Indent 3 Char"/>
    <w:basedOn w:val="DefaultParagraphFont"/>
    <w:link w:val="BodyTextIndent3"/>
    <w:rsid w:val="00BE01B2"/>
    <w:rPr>
      <w:sz w:val="16"/>
      <w:szCs w:val="16"/>
      <w:lang w:val="en-GB" w:eastAsia="en-GB"/>
    </w:rPr>
  </w:style>
  <w:style w:type="paragraph" w:customStyle="1" w:styleId="CVTitle">
    <w:name w:val="CV_Title"/>
    <w:basedOn w:val="Normal"/>
    <w:link w:val="CVTitleChar"/>
    <w:rsid w:val="00BE01B2"/>
    <w:pPr>
      <w:spacing w:before="40" w:after="40"/>
    </w:pPr>
    <w:rPr>
      <w:rFonts w:ascii="Arial" w:eastAsia="SimSun" w:hAnsi="Arial"/>
      <w:b/>
      <w:sz w:val="30"/>
      <w:szCs w:val="30"/>
      <w:lang w:eastAsia="zh-CN"/>
    </w:rPr>
  </w:style>
  <w:style w:type="character" w:customStyle="1" w:styleId="CVTitleChar">
    <w:name w:val="CV_Title Char"/>
    <w:basedOn w:val="DefaultParagraphFont"/>
    <w:link w:val="CVTitle"/>
    <w:rsid w:val="00BE01B2"/>
    <w:rPr>
      <w:rFonts w:ascii="Arial" w:eastAsia="SimSun" w:hAnsi="Arial"/>
      <w:b/>
      <w:sz w:val="30"/>
      <w:szCs w:val="30"/>
      <w:lang w:val="en-GB" w:eastAsia="zh-CN"/>
    </w:rPr>
  </w:style>
  <w:style w:type="character" w:customStyle="1" w:styleId="Heading1Char">
    <w:name w:val="Heading 1 Char"/>
    <w:basedOn w:val="DefaultParagraphFont"/>
    <w:link w:val="Heading1"/>
    <w:rsid w:val="00DA318A"/>
    <w:rPr>
      <w:rFonts w:ascii="Arial" w:eastAsia="SimSun" w:hAnsi="Arial" w:cs="Arial"/>
      <w:b/>
      <w:bCs/>
      <w:kern w:val="32"/>
      <w:szCs w:val="32"/>
      <w:lang w:val="en-GB" w:eastAsia="zh-CN"/>
    </w:rPr>
  </w:style>
  <w:style w:type="paragraph" w:customStyle="1" w:styleId="CVBullet">
    <w:name w:val="CV_Bullet"/>
    <w:basedOn w:val="Normal"/>
    <w:uiPriority w:val="2"/>
    <w:qFormat/>
    <w:rsid w:val="00DA318A"/>
    <w:pPr>
      <w:tabs>
        <w:tab w:val="num" w:pos="876"/>
      </w:tabs>
      <w:spacing w:before="40" w:after="40" w:line="269" w:lineRule="auto"/>
      <w:ind w:left="876" w:hanging="450"/>
    </w:pPr>
    <w:rPr>
      <w:rFonts w:ascii="Arial" w:eastAsia="SimSun" w:hAnsi="Arial"/>
      <w:sz w:val="18"/>
      <w:szCs w:val="18"/>
      <w:lang w:eastAsia="zh-CN"/>
    </w:rPr>
  </w:style>
  <w:style w:type="character" w:customStyle="1" w:styleId="CharChar">
    <w:name w:val="Char Char"/>
    <w:basedOn w:val="DefaultParagraphFont"/>
    <w:locked/>
    <w:rsid w:val="00E95DDB"/>
    <w:rPr>
      <w:rFonts w:ascii="Arial" w:eastAsia="SimSun" w:hAnsi="Arial" w:cs="Arial"/>
      <w:b/>
      <w:bCs/>
      <w:kern w:val="32"/>
      <w:szCs w:val="32"/>
      <w:lang w:val="en-GB" w:eastAsia="zh-CN" w:bidi="ar-SA"/>
    </w:rPr>
  </w:style>
  <w:style w:type="paragraph" w:styleId="BlockText">
    <w:name w:val="Block Text"/>
    <w:basedOn w:val="Normal"/>
    <w:rsid w:val="008E56FD"/>
    <w:pPr>
      <w:tabs>
        <w:tab w:val="left" w:pos="2880"/>
      </w:tabs>
      <w:spacing w:line="240" w:lineRule="exact"/>
      <w:ind w:left="2880" w:right="27" w:hanging="2880"/>
      <w:jc w:val="both"/>
    </w:pPr>
    <w:rPr>
      <w:rFonts w:ascii="Arial" w:hAnsi="Arial"/>
      <w:b/>
      <w:sz w:val="20"/>
      <w:szCs w:val="20"/>
      <w:lang w:eastAsia="en-US"/>
    </w:rPr>
  </w:style>
  <w:style w:type="table" w:styleId="TableColorful2">
    <w:name w:val="Table Colorful 2"/>
    <w:basedOn w:val="TableNormal"/>
    <w:rsid w:val="009C0889"/>
    <w:pPr>
      <w:jc w:val="both"/>
    </w:pPr>
    <w:rPr>
      <w:rFonts w:ascii="Arial" w:eastAsia="Batang" w:hAnsi="Arial" w:cs="Arial"/>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CVBodyText">
    <w:name w:val="CV_Body Text"/>
    <w:basedOn w:val="BodyText"/>
    <w:uiPriority w:val="2"/>
    <w:qFormat/>
    <w:rsid w:val="009C0889"/>
    <w:pPr>
      <w:widowControl/>
      <w:spacing w:before="40" w:after="120"/>
      <w:jc w:val="left"/>
    </w:pPr>
    <w:rPr>
      <w:rFonts w:ascii="Arial" w:eastAsia="Batang" w:hAnsi="Arial" w:cs="Arial"/>
      <w:snapToGrid/>
      <w:color w:val="394A58"/>
      <w:sz w:val="18"/>
      <w:lang w:eastAsia="ko-KR"/>
    </w:rPr>
  </w:style>
  <w:style w:type="table" w:styleId="TableClassic4">
    <w:name w:val="Table Classic 4"/>
    <w:basedOn w:val="TableNormal"/>
    <w:rsid w:val="009C0889"/>
    <w:pPr>
      <w:jc w:val="both"/>
    </w:pPr>
    <w:rPr>
      <w:rFonts w:ascii="Arial" w:eastAsia="Batang" w:hAnsi="Arial" w:cs="Arial"/>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CVHeading">
    <w:name w:val="CV_Heading"/>
    <w:next w:val="CVBodyText"/>
    <w:uiPriority w:val="2"/>
    <w:qFormat/>
    <w:rsid w:val="009C0889"/>
    <w:pPr>
      <w:keepNext/>
      <w:pBdr>
        <w:bottom w:val="single" w:sz="4" w:space="1" w:color="EEECE1" w:themeColor="background2"/>
      </w:pBdr>
      <w:spacing w:before="360" w:after="120"/>
    </w:pPr>
    <w:rPr>
      <w:rFonts w:ascii="Arial" w:eastAsia="Batang" w:hAnsi="Arial" w:cs="Arial"/>
      <w:b/>
      <w:color w:val="156570"/>
      <w:sz w:val="18"/>
      <w:lang w:val="en-GB" w:eastAsia="ko-KR"/>
    </w:rPr>
  </w:style>
  <w:style w:type="paragraph" w:customStyle="1" w:styleId="DefaultText">
    <w:name w:val="Default Text"/>
    <w:basedOn w:val="Normal"/>
    <w:rsid w:val="00802E7C"/>
    <w:rPr>
      <w:szCs w:val="20"/>
      <w:lang w:eastAsia="en-US"/>
    </w:rPr>
  </w:style>
  <w:style w:type="paragraph" w:styleId="BodyTextIndent2">
    <w:name w:val="Body Text Indent 2"/>
    <w:basedOn w:val="Normal"/>
    <w:link w:val="BodyTextIndent2Char"/>
    <w:rsid w:val="00A178DB"/>
    <w:pPr>
      <w:spacing w:after="120" w:line="480" w:lineRule="auto"/>
      <w:ind w:left="283"/>
    </w:pPr>
  </w:style>
  <w:style w:type="character" w:customStyle="1" w:styleId="BodyTextIndent2Char">
    <w:name w:val="Body Text Indent 2 Char"/>
    <w:basedOn w:val="DefaultParagraphFont"/>
    <w:link w:val="BodyTextIndent2"/>
    <w:rsid w:val="00A178DB"/>
    <w:rPr>
      <w:sz w:val="24"/>
      <w:szCs w:val="24"/>
      <w:lang w:val="en-GB" w:eastAsia="en-GB"/>
    </w:rPr>
  </w:style>
  <w:style w:type="paragraph" w:styleId="PlainText">
    <w:name w:val="Plain Text"/>
    <w:basedOn w:val="Normal"/>
    <w:link w:val="PlainTextChar"/>
    <w:rsid w:val="008E6829"/>
    <w:rPr>
      <w:rFonts w:ascii="Courier New" w:hAnsi="Courier New" w:cs="Courier New"/>
      <w:sz w:val="20"/>
      <w:szCs w:val="20"/>
      <w:lang w:val="en-US" w:eastAsia="en-US"/>
    </w:rPr>
  </w:style>
  <w:style w:type="character" w:customStyle="1" w:styleId="PlainTextChar">
    <w:name w:val="Plain Text Char"/>
    <w:basedOn w:val="DefaultParagraphFont"/>
    <w:link w:val="PlainText"/>
    <w:rsid w:val="008E6829"/>
    <w:rPr>
      <w:rFonts w:ascii="Courier New" w:hAnsi="Courier New" w:cs="Courier New"/>
    </w:rPr>
  </w:style>
  <w:style w:type="character" w:customStyle="1" w:styleId="apple-style-span">
    <w:name w:val="apple-style-span"/>
    <w:basedOn w:val="DefaultParagraphFont"/>
    <w:rsid w:val="009D4FC6"/>
  </w:style>
  <w:style w:type="paragraph" w:customStyle="1" w:styleId="Default">
    <w:name w:val="Default"/>
    <w:rsid w:val="009E18D9"/>
    <w:pPr>
      <w:autoSpaceDE w:val="0"/>
      <w:autoSpaceDN w:val="0"/>
      <w:adjustRightInd w:val="0"/>
    </w:pPr>
    <w:rPr>
      <w:rFonts w:ascii="Calibri" w:hAnsi="Calibri" w:cs="Calibri"/>
      <w:color w:val="000000"/>
      <w:sz w:val="24"/>
      <w:szCs w:val="24"/>
    </w:rPr>
  </w:style>
  <w:style w:type="character" w:styleId="Hyperlink">
    <w:name w:val="Hyperlink"/>
    <w:basedOn w:val="DefaultParagraphFont"/>
    <w:rsid w:val="00A63162"/>
    <w:rPr>
      <w:color w:val="0000FF" w:themeColor="hyperlink"/>
      <w:u w:val="single"/>
    </w:rPr>
  </w:style>
  <w:style w:type="paragraph" w:customStyle="1" w:styleId="Achievement">
    <w:name w:val="Achievement"/>
    <w:basedOn w:val="BodyText"/>
    <w:rsid w:val="00D40831"/>
    <w:pPr>
      <w:widowControl/>
      <w:spacing w:after="60" w:line="220" w:lineRule="atLeast"/>
      <w:ind w:left="245" w:hanging="245"/>
    </w:pPr>
    <w:rPr>
      <w:rFonts w:ascii="Arial" w:hAnsi="Arial"/>
      <w:snapToGrid/>
      <w:spacing w:val="-5"/>
      <w:sz w:val="20"/>
      <w:lang w:val="en-US" w:eastAsia="ar-SA"/>
    </w:rPr>
  </w:style>
  <w:style w:type="character" w:styleId="FollowedHyperlink">
    <w:name w:val="FollowedHyperlink"/>
    <w:basedOn w:val="DefaultParagraphFont"/>
    <w:rsid w:val="00D4083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166257">
      <w:bodyDiv w:val="1"/>
      <w:marLeft w:val="0"/>
      <w:marRight w:val="0"/>
      <w:marTop w:val="0"/>
      <w:marBottom w:val="0"/>
      <w:divBdr>
        <w:top w:val="none" w:sz="0" w:space="0" w:color="auto"/>
        <w:left w:val="none" w:sz="0" w:space="0" w:color="auto"/>
        <w:bottom w:val="none" w:sz="0" w:space="0" w:color="auto"/>
        <w:right w:val="none" w:sz="0" w:space="0" w:color="auto"/>
      </w:divBdr>
    </w:div>
    <w:div w:id="592668427">
      <w:bodyDiv w:val="1"/>
      <w:marLeft w:val="0"/>
      <w:marRight w:val="0"/>
      <w:marTop w:val="0"/>
      <w:marBottom w:val="0"/>
      <w:divBdr>
        <w:top w:val="none" w:sz="0" w:space="0" w:color="auto"/>
        <w:left w:val="none" w:sz="0" w:space="0" w:color="auto"/>
        <w:bottom w:val="none" w:sz="0" w:space="0" w:color="auto"/>
        <w:right w:val="none" w:sz="0" w:space="0" w:color="auto"/>
      </w:divBdr>
    </w:div>
    <w:div w:id="868446883">
      <w:bodyDiv w:val="1"/>
      <w:marLeft w:val="0"/>
      <w:marRight w:val="0"/>
      <w:marTop w:val="0"/>
      <w:marBottom w:val="0"/>
      <w:divBdr>
        <w:top w:val="none" w:sz="0" w:space="0" w:color="auto"/>
        <w:left w:val="none" w:sz="0" w:space="0" w:color="auto"/>
        <w:bottom w:val="none" w:sz="0" w:space="0" w:color="auto"/>
        <w:right w:val="none" w:sz="0" w:space="0" w:color="auto"/>
      </w:divBdr>
    </w:div>
    <w:div w:id="906650840">
      <w:bodyDiv w:val="1"/>
      <w:marLeft w:val="0"/>
      <w:marRight w:val="0"/>
      <w:marTop w:val="0"/>
      <w:marBottom w:val="0"/>
      <w:divBdr>
        <w:top w:val="none" w:sz="0" w:space="0" w:color="auto"/>
        <w:left w:val="none" w:sz="0" w:space="0" w:color="auto"/>
        <w:bottom w:val="none" w:sz="0" w:space="0" w:color="auto"/>
        <w:right w:val="none" w:sz="0" w:space="0" w:color="auto"/>
      </w:divBdr>
    </w:div>
    <w:div w:id="949749372">
      <w:bodyDiv w:val="1"/>
      <w:marLeft w:val="0"/>
      <w:marRight w:val="0"/>
      <w:marTop w:val="0"/>
      <w:marBottom w:val="0"/>
      <w:divBdr>
        <w:top w:val="none" w:sz="0" w:space="0" w:color="auto"/>
        <w:left w:val="none" w:sz="0" w:space="0" w:color="auto"/>
        <w:bottom w:val="none" w:sz="0" w:space="0" w:color="auto"/>
        <w:right w:val="none" w:sz="0" w:space="0" w:color="auto"/>
      </w:divBdr>
    </w:div>
    <w:div w:id="1124890735">
      <w:bodyDiv w:val="1"/>
      <w:marLeft w:val="0"/>
      <w:marRight w:val="0"/>
      <w:marTop w:val="0"/>
      <w:marBottom w:val="0"/>
      <w:divBdr>
        <w:top w:val="none" w:sz="0" w:space="0" w:color="auto"/>
        <w:left w:val="none" w:sz="0" w:space="0" w:color="auto"/>
        <w:bottom w:val="none" w:sz="0" w:space="0" w:color="auto"/>
        <w:right w:val="none" w:sz="0" w:space="0" w:color="auto"/>
      </w:divBdr>
    </w:div>
    <w:div w:id="1256133833">
      <w:bodyDiv w:val="1"/>
      <w:marLeft w:val="0"/>
      <w:marRight w:val="0"/>
      <w:marTop w:val="0"/>
      <w:marBottom w:val="0"/>
      <w:divBdr>
        <w:top w:val="none" w:sz="0" w:space="0" w:color="auto"/>
        <w:left w:val="none" w:sz="0" w:space="0" w:color="auto"/>
        <w:bottom w:val="none" w:sz="0" w:space="0" w:color="auto"/>
        <w:right w:val="none" w:sz="0" w:space="0" w:color="auto"/>
      </w:divBdr>
    </w:div>
    <w:div w:id="1679307280">
      <w:bodyDiv w:val="1"/>
      <w:marLeft w:val="0"/>
      <w:marRight w:val="0"/>
      <w:marTop w:val="0"/>
      <w:marBottom w:val="0"/>
      <w:divBdr>
        <w:top w:val="none" w:sz="0" w:space="0" w:color="auto"/>
        <w:left w:val="none" w:sz="0" w:space="0" w:color="auto"/>
        <w:bottom w:val="none" w:sz="0" w:space="0" w:color="auto"/>
        <w:right w:val="none" w:sz="0" w:space="0" w:color="auto"/>
      </w:divBdr>
    </w:div>
    <w:div w:id="1708531947">
      <w:bodyDiv w:val="1"/>
      <w:marLeft w:val="0"/>
      <w:marRight w:val="0"/>
      <w:marTop w:val="0"/>
      <w:marBottom w:val="0"/>
      <w:divBdr>
        <w:top w:val="none" w:sz="0" w:space="0" w:color="auto"/>
        <w:left w:val="none" w:sz="0" w:space="0" w:color="auto"/>
        <w:bottom w:val="none" w:sz="0" w:space="0" w:color="auto"/>
        <w:right w:val="none" w:sz="0" w:space="0" w:color="auto"/>
      </w:divBdr>
    </w:div>
    <w:div w:id="1807314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hpasal@yahoo.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pasal59@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80EF4-C65D-49C5-A7AE-AFA6D3DA1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7</Pages>
  <Words>3444</Words>
  <Characters>19632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2 Page CV</vt:lpstr>
    </vt:vector>
  </TitlesOfParts>
  <Company>Parsons</Company>
  <LinksUpToDate>false</LinksUpToDate>
  <CharactersWithSpaces>23030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Page CV</dc:title>
  <dc:subject/>
  <dc:creator>Ibrahim Al Shalabi</dc:creator>
  <cp:keywords/>
  <dc:description/>
  <cp:lastModifiedBy>Ibrahim Al Shalabi</cp:lastModifiedBy>
  <cp:revision>13</cp:revision>
  <cp:lastPrinted>2016-05-12T07:40:00Z</cp:lastPrinted>
  <dcterms:created xsi:type="dcterms:W3CDTF">2018-10-20T20:16:00Z</dcterms:created>
  <dcterms:modified xsi:type="dcterms:W3CDTF">2018-10-23T17:20:00Z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kins Region">
    <vt:lpwstr>Local</vt:lpwstr>
  </property>
  <property fmtid="{D5CDD505-2E9C-101B-9397-08002B2CF9AE}" pid="3" name="ContentType">
    <vt:lpwstr>AtkinsDocLibContent</vt:lpwstr>
  </property>
  <property fmtid="{D5CDD505-2E9C-101B-9397-08002B2CF9AE}" pid="4" name="AtkinsCorporateFunctionOwner">
    <vt:lpwstr>MEI Communication</vt:lpwstr>
  </property>
</Properties>
</file>