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52" w:rsidRDefault="00CA7952" w:rsidP="00CA7952">
      <w:pPr>
        <w:tabs>
          <w:tab w:val="left" w:pos="3686"/>
        </w:tabs>
        <w:ind w:firstLine="90"/>
        <w:rPr>
          <w:rFonts w:ascii="Tahoma" w:hAnsi="Tahoma" w:cs="Tahoma"/>
          <w:b/>
          <w:bCs/>
          <w:color w:val="1D1B11"/>
          <w:sz w:val="20"/>
        </w:rPr>
      </w:pPr>
      <w:r>
        <w:rPr>
          <w:rFonts w:ascii="Tahoma" w:hAnsi="Tahoma" w:cs="Tahoma"/>
          <w:b/>
          <w:bCs/>
          <w:color w:val="1D1B11"/>
          <w:sz w:val="20"/>
        </w:rPr>
        <w:t xml:space="preserve">                                                             </w:t>
      </w:r>
    </w:p>
    <w:p w:rsidR="00CA7952" w:rsidRDefault="00CA7952" w:rsidP="00CA7952">
      <w:pPr>
        <w:tabs>
          <w:tab w:val="left" w:pos="3686"/>
        </w:tabs>
        <w:ind w:firstLine="90"/>
        <w:rPr>
          <w:rFonts w:ascii="Tahoma" w:hAnsi="Tahoma" w:cs="Tahoma"/>
          <w:b/>
          <w:bCs/>
          <w:color w:val="1D1B11"/>
          <w:sz w:val="20"/>
        </w:rPr>
      </w:pPr>
    </w:p>
    <w:p w:rsidR="00CA7952" w:rsidRPr="00DA096F" w:rsidRDefault="003212EC" w:rsidP="00CA7952">
      <w:pPr>
        <w:pBdr>
          <w:bottom w:val="thickThinSmallGap" w:sz="24" w:space="1" w:color="auto"/>
        </w:pBdr>
        <w:shd w:val="clear" w:color="auto" w:fill="D9D9D9"/>
        <w:jc w:val="both"/>
        <w:rPr>
          <w:rFonts w:ascii="Verdana" w:hAnsi="Verdana"/>
          <w:b/>
          <w:sz w:val="28"/>
          <w:szCs w:val="28"/>
          <w:highlight w:val="lightGray"/>
        </w:rPr>
      </w:pPr>
      <w:r w:rsidRPr="00DA096F">
        <w:rPr>
          <w:rFonts w:ascii="Verdana" w:hAnsi="Verdana"/>
          <w:b/>
          <w:sz w:val="28"/>
          <w:szCs w:val="28"/>
          <w:highlight w:val="lightGray"/>
        </w:rPr>
        <w:t xml:space="preserve">KUNAL VISHWAKARMA </w:t>
      </w:r>
    </w:p>
    <w:p w:rsidR="00CA7952" w:rsidRPr="002E1723" w:rsidRDefault="00D74F36" w:rsidP="00432DCF">
      <w:pPr>
        <w:pBdr>
          <w:bottom w:val="thickThinSmallGap" w:sz="24" w:space="1" w:color="auto"/>
        </w:pBdr>
        <w:shd w:val="clear" w:color="auto" w:fill="D9D9D9"/>
        <w:jc w:val="both"/>
        <w:rPr>
          <w:rFonts w:ascii="Verdana" w:hAnsi="Verdana"/>
          <w:b/>
          <w:sz w:val="20"/>
          <w:highlight w:val="lightGray"/>
        </w:rPr>
      </w:pPr>
      <w:r w:rsidRPr="002E1723">
        <w:rPr>
          <w:rFonts w:ascii="Verdana" w:hAnsi="Verdana"/>
          <w:b/>
          <w:sz w:val="20"/>
          <w:highlight w:val="lightGray"/>
        </w:rPr>
        <w:t>Cell</w:t>
      </w:r>
      <w:r w:rsidR="0079667B" w:rsidRPr="002E1723">
        <w:rPr>
          <w:rFonts w:ascii="Verdana" w:hAnsi="Verdana"/>
          <w:b/>
          <w:sz w:val="20"/>
          <w:highlight w:val="lightGray"/>
        </w:rPr>
        <w:t xml:space="preserve"> </w:t>
      </w:r>
      <w:r w:rsidR="00DA096F" w:rsidRPr="002E1723">
        <w:rPr>
          <w:rFonts w:ascii="Verdana" w:hAnsi="Verdana"/>
          <w:b/>
          <w:sz w:val="20"/>
          <w:highlight w:val="lightGray"/>
        </w:rPr>
        <w:t>No:</w:t>
      </w:r>
      <w:r w:rsidR="00DA096F" w:rsidRPr="002E1723">
        <w:rPr>
          <w:rStyle w:val="CharAttribute2"/>
          <w:sz w:val="20"/>
        </w:rPr>
        <w:t xml:space="preserve"> </w:t>
      </w:r>
      <w:r w:rsidR="00DA096F" w:rsidRPr="00DB5E0C">
        <w:t>+</w:t>
      </w:r>
      <w:r w:rsidR="002E1723" w:rsidRPr="00DB5E0C">
        <w:t>91</w:t>
      </w:r>
      <w:r w:rsidR="00B53367" w:rsidRPr="00DB5E0C">
        <w:t>8</w:t>
      </w:r>
      <w:r w:rsidR="002E1723" w:rsidRPr="00DB5E0C">
        <w:t>788357460, +917738812251</w:t>
      </w:r>
      <w:r w:rsidR="003212EC" w:rsidRPr="002E1723">
        <w:rPr>
          <w:rStyle w:val="CharAttribute2"/>
          <w:sz w:val="20"/>
        </w:rPr>
        <w:t xml:space="preserve"> </w:t>
      </w:r>
      <w:r w:rsidR="002E1723" w:rsidRPr="002E1723">
        <w:rPr>
          <w:rFonts w:ascii="Verdana" w:hAnsi="Verdana"/>
          <w:b/>
          <w:sz w:val="20"/>
          <w:highlight w:val="lightGray"/>
        </w:rPr>
        <w:t>Email</w:t>
      </w:r>
      <w:r w:rsidR="00CA7952" w:rsidRPr="002E1723">
        <w:rPr>
          <w:rFonts w:ascii="Verdana" w:hAnsi="Verdana"/>
          <w:b/>
          <w:sz w:val="20"/>
          <w:highlight w:val="lightGray"/>
        </w:rPr>
        <w:t>:</w:t>
      </w:r>
      <w:hyperlink r:id="rId8" w:history="1">
        <w:r w:rsidR="00CA7952" w:rsidRPr="00DB5E0C">
          <w:rPr>
            <w:b/>
          </w:rPr>
          <w:t>kunal.vish1@gmail.com</w:t>
        </w:r>
      </w:hyperlink>
      <w:r w:rsidR="00432DCF" w:rsidRPr="002E1723">
        <w:rPr>
          <w:rFonts w:ascii="Verdana" w:hAnsi="Verdana"/>
          <w:b/>
          <w:sz w:val="20"/>
          <w:highlight w:val="lightGray"/>
        </w:rPr>
        <w:t xml:space="preserve"> Skype : </w:t>
      </w:r>
      <w:r w:rsidR="00432DCF" w:rsidRPr="00DB5E0C">
        <w:rPr>
          <w:rFonts w:ascii="Verdana" w:hAnsi="Verdana"/>
          <w:sz w:val="20"/>
          <w:highlight w:val="lightGray"/>
        </w:rPr>
        <w:t>kunalvish1</w:t>
      </w:r>
      <w:r w:rsidR="002E1723" w:rsidRPr="00DB5E0C">
        <w:rPr>
          <w:rFonts w:ascii="Verdana" w:hAnsi="Verdana"/>
          <w:sz w:val="20"/>
          <w:highlight w:val="lightGray"/>
        </w:rPr>
        <w:t>1</w:t>
      </w:r>
    </w:p>
    <w:p w:rsidR="00CE2E2A" w:rsidRPr="00040D74" w:rsidRDefault="00CE2E2A" w:rsidP="00C5138A">
      <w:pPr>
        <w:jc w:val="thaiDistribute"/>
        <w:rPr>
          <w:rFonts w:ascii="Times New Roman" w:hAnsi="Times New Roman"/>
          <w:i/>
          <w:sz w:val="20"/>
        </w:rPr>
      </w:pPr>
    </w:p>
    <w:p w:rsidR="00CA7952" w:rsidRPr="0084684F" w:rsidRDefault="00AA6206" w:rsidP="00C5138A">
      <w:pPr>
        <w:jc w:val="thaiDistribute"/>
        <w:rPr>
          <w:rFonts w:ascii="Times New Roman" w:hAnsi="Times New Roman"/>
          <w:b/>
          <w:i/>
          <w:szCs w:val="22"/>
        </w:rPr>
      </w:pPr>
      <w:r w:rsidRPr="0084684F">
        <w:rPr>
          <w:rFonts w:ascii="Times New Roman" w:hAnsi="Times New Roman"/>
          <w:b/>
          <w:i/>
          <w:szCs w:val="22"/>
        </w:rPr>
        <w:t>Summary</w:t>
      </w:r>
      <w:r w:rsidR="00CA7952" w:rsidRPr="0084684F">
        <w:rPr>
          <w:rFonts w:ascii="Times New Roman" w:hAnsi="Times New Roman"/>
          <w:b/>
          <w:i/>
          <w:szCs w:val="22"/>
        </w:rPr>
        <w:t>:</w:t>
      </w:r>
    </w:p>
    <w:tbl>
      <w:tblPr>
        <w:tblW w:w="0" w:type="auto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4A0"/>
      </w:tblPr>
      <w:tblGrid>
        <w:gridCol w:w="2584"/>
        <w:gridCol w:w="5046"/>
        <w:gridCol w:w="2406"/>
      </w:tblGrid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Name:</w:t>
            </w:r>
          </w:p>
        </w:tc>
        <w:tc>
          <w:tcPr>
            <w:tcW w:w="5046" w:type="dxa"/>
          </w:tcPr>
          <w:p w:rsidR="00CA7952" w:rsidRPr="0084684F" w:rsidRDefault="006745E1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Kunal Vishwakarma.</w:t>
            </w:r>
          </w:p>
        </w:tc>
        <w:tc>
          <w:tcPr>
            <w:tcW w:w="2406" w:type="dxa"/>
            <w:vMerge w:val="restart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  <w:p w:rsidR="00CA7952" w:rsidRPr="0084684F" w:rsidRDefault="00017E0D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noProof/>
                <w:szCs w:val="22"/>
              </w:rPr>
              <w:drawing>
                <wp:inline distT="0" distB="0" distL="0" distR="0">
                  <wp:extent cx="1381125" cy="1838325"/>
                  <wp:effectExtent l="0" t="0" r="9525" b="9525"/>
                  <wp:docPr id="1" name="Picture 1" descr="000_5772  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0_5772 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Gender:</w:t>
            </w:r>
          </w:p>
        </w:tc>
        <w:tc>
          <w:tcPr>
            <w:tcW w:w="5046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Male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Age/DOB:</w:t>
            </w:r>
          </w:p>
        </w:tc>
        <w:tc>
          <w:tcPr>
            <w:tcW w:w="5046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April 10, 1979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Nationality:          </w:t>
            </w:r>
          </w:p>
        </w:tc>
        <w:tc>
          <w:tcPr>
            <w:tcW w:w="5046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Indian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Language Skills:</w:t>
            </w:r>
          </w:p>
        </w:tc>
        <w:tc>
          <w:tcPr>
            <w:tcW w:w="5046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English, Hindi, Italian </w:t>
            </w:r>
            <w:r w:rsidR="00C5138A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(Basic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)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Status (Single/Married):</w:t>
            </w:r>
          </w:p>
        </w:tc>
        <w:tc>
          <w:tcPr>
            <w:tcW w:w="5046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Married</w:t>
            </w:r>
            <w:r w:rsidR="00465123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with no kids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Years of Experience:</w:t>
            </w:r>
          </w:p>
        </w:tc>
        <w:tc>
          <w:tcPr>
            <w:tcW w:w="5046" w:type="dxa"/>
          </w:tcPr>
          <w:p w:rsidR="00CA7952" w:rsidRPr="0084684F" w:rsidRDefault="001276E3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13</w:t>
            </w:r>
            <w:r w:rsidR="00CA7952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Years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Highest Qualification:</w:t>
            </w:r>
          </w:p>
        </w:tc>
        <w:tc>
          <w:tcPr>
            <w:tcW w:w="5046" w:type="dxa"/>
          </w:tcPr>
          <w:p w:rsidR="00CA7952" w:rsidRPr="0084684F" w:rsidRDefault="00AA6206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PG European Project Management, </w:t>
            </w:r>
            <w:r w:rsidR="000F3011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PG Construction Management,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FE7BA7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Bachelor 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Civil Engineering.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Current Position:</w:t>
            </w:r>
          </w:p>
        </w:tc>
        <w:tc>
          <w:tcPr>
            <w:tcW w:w="5046" w:type="dxa"/>
          </w:tcPr>
          <w:p w:rsidR="00CA7952" w:rsidRPr="0084684F" w:rsidRDefault="00540961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Senior Planner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Main Sector Experience:</w:t>
            </w:r>
          </w:p>
        </w:tc>
        <w:tc>
          <w:tcPr>
            <w:tcW w:w="5046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Power</w:t>
            </w:r>
            <w:r w:rsidR="007831DD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(T&amp;D) (Substation and Cable Project)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, </w:t>
            </w:r>
            <w:r w:rsidR="00634846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Pipeline, Mining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, </w:t>
            </w:r>
            <w:r w:rsidR="00634846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Infrastructure, </w:t>
            </w:r>
            <w:r w:rsidR="00B153FE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Rail, Airport, Building</w:t>
            </w:r>
            <w:r w:rsidR="00745562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634846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etc.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c>
          <w:tcPr>
            <w:tcW w:w="2584" w:type="dxa"/>
          </w:tcPr>
          <w:p w:rsidR="00CA7952" w:rsidRPr="0084684F" w:rsidRDefault="005A4F96" w:rsidP="005A4F96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Expected </w:t>
            </w:r>
            <w:r w:rsidR="00CA7952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Salary:</w:t>
            </w:r>
          </w:p>
        </w:tc>
        <w:tc>
          <w:tcPr>
            <w:tcW w:w="5046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Negotiable</w:t>
            </w:r>
            <w:r w:rsidR="006745E1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depending on location and country. </w:t>
            </w: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465123" w:rsidRPr="0084684F" w:rsidTr="00465123">
        <w:tc>
          <w:tcPr>
            <w:tcW w:w="2584" w:type="dxa"/>
          </w:tcPr>
          <w:p w:rsidR="00465123" w:rsidRPr="0084684F" w:rsidRDefault="007831DD" w:rsidP="005A4F96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C</w:t>
            </w:r>
            <w:r w:rsidR="00465123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ountries Worked:</w:t>
            </w:r>
          </w:p>
        </w:tc>
        <w:tc>
          <w:tcPr>
            <w:tcW w:w="5046" w:type="dxa"/>
          </w:tcPr>
          <w:p w:rsidR="00FC3FC0" w:rsidRPr="0084684F" w:rsidRDefault="00465123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India, UAE, South Africa, Qatar, Oman</w:t>
            </w:r>
            <w:r w:rsidR="00FC3FC0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  <w:tc>
          <w:tcPr>
            <w:tcW w:w="2406" w:type="dxa"/>
            <w:vMerge/>
          </w:tcPr>
          <w:p w:rsidR="00465123" w:rsidRPr="0084684F" w:rsidRDefault="00465123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7831DD" w:rsidRPr="0084684F" w:rsidTr="00465123">
        <w:tc>
          <w:tcPr>
            <w:tcW w:w="2584" w:type="dxa"/>
          </w:tcPr>
          <w:p w:rsidR="007831DD" w:rsidRPr="0084684F" w:rsidRDefault="007831DD" w:rsidP="005A4F96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Degree Certificate Attested: </w:t>
            </w:r>
          </w:p>
        </w:tc>
        <w:tc>
          <w:tcPr>
            <w:tcW w:w="5046" w:type="dxa"/>
          </w:tcPr>
          <w:p w:rsidR="007831DD" w:rsidRPr="0084684F" w:rsidRDefault="007831DD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UAE, Qata</w:t>
            </w:r>
            <w:r w:rsidR="00DB5E0C">
              <w:rPr>
                <w:rFonts w:ascii="Times New Roman" w:hAnsi="Times New Roman"/>
                <w:b/>
                <w:i/>
                <w:sz w:val="21"/>
                <w:szCs w:val="21"/>
              </w:rPr>
              <w:t>r.</w:t>
            </w:r>
          </w:p>
        </w:tc>
        <w:tc>
          <w:tcPr>
            <w:tcW w:w="2406" w:type="dxa"/>
            <w:vMerge/>
          </w:tcPr>
          <w:p w:rsidR="007831DD" w:rsidRPr="0084684F" w:rsidRDefault="007831DD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2A4D8E" w:rsidRPr="0084684F" w:rsidTr="00465123">
        <w:trPr>
          <w:trHeight w:val="540"/>
        </w:trPr>
        <w:tc>
          <w:tcPr>
            <w:tcW w:w="2584" w:type="dxa"/>
          </w:tcPr>
          <w:p w:rsidR="002A4D8E" w:rsidRPr="0084684F" w:rsidRDefault="002A4D8E" w:rsidP="005A4F96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Software’s</w:t>
            </w:r>
            <w:r w:rsidR="00465123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Known:</w:t>
            </w:r>
          </w:p>
        </w:tc>
        <w:tc>
          <w:tcPr>
            <w:tcW w:w="5046" w:type="dxa"/>
          </w:tcPr>
          <w:p w:rsidR="002A4D8E" w:rsidRPr="0084684F" w:rsidRDefault="002A4D8E" w:rsidP="002A4D8E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</w:t>
            </w:r>
            <w:r w:rsidR="00AA6206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rimavera 6v 16.2</w:t>
            </w:r>
            <w:r w:rsidR="006476FC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, Asta Power, Safra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n Risk Mana</w:t>
            </w:r>
            <w:r w:rsidR="00335C4D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gement, Claim </w:t>
            </w:r>
            <w:r w:rsidR="00575EA5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Digger, MS office, Acconex, SAP.</w:t>
            </w:r>
          </w:p>
          <w:p w:rsidR="002A4D8E" w:rsidRPr="0084684F" w:rsidRDefault="002A4D8E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2406" w:type="dxa"/>
            <w:vMerge/>
          </w:tcPr>
          <w:p w:rsidR="002A4D8E" w:rsidRPr="0084684F" w:rsidRDefault="002A4D8E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DB5E0C" w:rsidRPr="0084684F" w:rsidTr="00DB5E0C">
        <w:trPr>
          <w:trHeight w:val="189"/>
        </w:trPr>
        <w:tc>
          <w:tcPr>
            <w:tcW w:w="2584" w:type="dxa"/>
          </w:tcPr>
          <w:p w:rsidR="00DB5E0C" w:rsidRPr="0084684F" w:rsidRDefault="00DB5E0C" w:rsidP="005A4F96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NOC:</w:t>
            </w:r>
          </w:p>
        </w:tc>
        <w:tc>
          <w:tcPr>
            <w:tcW w:w="5046" w:type="dxa"/>
          </w:tcPr>
          <w:p w:rsidR="00DB5E0C" w:rsidRPr="0084684F" w:rsidRDefault="00DB5E0C" w:rsidP="002A4D8E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Oman NOC possible.</w:t>
            </w:r>
          </w:p>
        </w:tc>
        <w:tc>
          <w:tcPr>
            <w:tcW w:w="2406" w:type="dxa"/>
            <w:vMerge/>
          </w:tcPr>
          <w:p w:rsidR="00DB5E0C" w:rsidRPr="0084684F" w:rsidRDefault="00DB5E0C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AF2AA7" w:rsidRPr="0084684F" w:rsidTr="00465123">
        <w:tc>
          <w:tcPr>
            <w:tcW w:w="2584" w:type="dxa"/>
          </w:tcPr>
          <w:p w:rsidR="00AF2AA7" w:rsidRPr="0084684F" w:rsidRDefault="00AF2AA7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Availability/Notice Period:</w:t>
            </w:r>
          </w:p>
        </w:tc>
        <w:tc>
          <w:tcPr>
            <w:tcW w:w="5046" w:type="dxa"/>
          </w:tcPr>
          <w:p w:rsidR="00AF2AA7" w:rsidRPr="0084684F" w:rsidRDefault="00532674" w:rsidP="00FC3FC0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Immediate</w:t>
            </w:r>
            <w:r w:rsidR="003F4EDF">
              <w:rPr>
                <w:rFonts w:ascii="Times New Roman" w:hAnsi="Times New Roman"/>
                <w:b/>
                <w:i/>
                <w:sz w:val="21"/>
                <w:szCs w:val="21"/>
              </w:rPr>
              <w:t>l</w:t>
            </w:r>
            <w:r w:rsidR="00FC3FC0">
              <w:rPr>
                <w:rFonts w:ascii="Times New Roman" w:hAnsi="Times New Roman"/>
                <w:b/>
                <w:i/>
                <w:sz w:val="21"/>
                <w:szCs w:val="21"/>
              </w:rPr>
              <w:t>y.</w:t>
            </w:r>
          </w:p>
        </w:tc>
        <w:tc>
          <w:tcPr>
            <w:tcW w:w="2406" w:type="dxa"/>
            <w:vMerge/>
          </w:tcPr>
          <w:p w:rsidR="00AF2AA7" w:rsidRPr="0084684F" w:rsidRDefault="00AF2AA7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1276E3" w:rsidRPr="0084684F" w:rsidTr="00465123">
        <w:tc>
          <w:tcPr>
            <w:tcW w:w="2584" w:type="dxa"/>
          </w:tcPr>
          <w:p w:rsidR="001276E3" w:rsidRPr="0084684F" w:rsidRDefault="001276E3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Reason to leave:</w:t>
            </w:r>
          </w:p>
        </w:tc>
        <w:tc>
          <w:tcPr>
            <w:tcW w:w="5046" w:type="dxa"/>
          </w:tcPr>
          <w:p w:rsidR="001276E3" w:rsidRPr="0084684F" w:rsidRDefault="006745E1" w:rsidP="00657D63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>Project commiss</w:t>
            </w:r>
            <w:r w:rsidR="00340402">
              <w:rPr>
                <w:rFonts w:ascii="Times New Roman" w:hAnsi="Times New Roman"/>
                <w:b/>
                <w:i/>
                <w:sz w:val="21"/>
                <w:szCs w:val="21"/>
              </w:rPr>
              <w:t>ioned</w:t>
            </w:r>
            <w:bookmarkStart w:id="0" w:name="_GoBack"/>
            <w:bookmarkEnd w:id="0"/>
            <w:r w:rsidR="00657D63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and contract end (July-18).</w:t>
            </w:r>
          </w:p>
        </w:tc>
        <w:tc>
          <w:tcPr>
            <w:tcW w:w="2406" w:type="dxa"/>
            <w:vMerge/>
          </w:tcPr>
          <w:p w:rsidR="001276E3" w:rsidRPr="0084684F" w:rsidRDefault="001276E3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465123">
        <w:trPr>
          <w:trHeight w:val="657"/>
        </w:trPr>
        <w:tc>
          <w:tcPr>
            <w:tcW w:w="2584" w:type="dxa"/>
          </w:tcPr>
          <w:p w:rsidR="00CA7952" w:rsidRPr="0084684F" w:rsidRDefault="00AF2AA7" w:rsidP="00AF2AA7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Membership</w:t>
            </w:r>
          </w:p>
        </w:tc>
        <w:tc>
          <w:tcPr>
            <w:tcW w:w="5046" w:type="dxa"/>
          </w:tcPr>
          <w:p w:rsidR="00CA7952" w:rsidRPr="0084684F" w:rsidRDefault="00AF2AA7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Society of Construction Law (UK).</w:t>
            </w:r>
          </w:p>
          <w:p w:rsidR="00AF2AA7" w:rsidRPr="0084684F" w:rsidRDefault="00AF2AA7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Institute of Engineers, UAE.</w:t>
            </w:r>
          </w:p>
          <w:p w:rsidR="00AF2AA7" w:rsidRPr="0084684F" w:rsidRDefault="00AF2AA7" w:rsidP="00C5138A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</w:tc>
        <w:tc>
          <w:tcPr>
            <w:tcW w:w="2406" w:type="dxa"/>
            <w:vMerge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</w:tbl>
    <w:p w:rsidR="00CE2E2A" w:rsidRPr="0084684F" w:rsidRDefault="00CE2E2A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p w:rsidR="00575EA5" w:rsidRPr="0084684F" w:rsidRDefault="00575EA5" w:rsidP="00C5138A">
      <w:pPr>
        <w:jc w:val="thaiDistribute"/>
        <w:rPr>
          <w:rFonts w:ascii="Times New Roman" w:hAnsi="Times New Roman"/>
          <w:b/>
          <w:i/>
          <w:szCs w:val="22"/>
        </w:rPr>
      </w:pPr>
      <w:r w:rsidRPr="0084684F">
        <w:rPr>
          <w:rFonts w:ascii="Times New Roman" w:hAnsi="Times New Roman"/>
          <w:b/>
          <w:i/>
          <w:szCs w:val="22"/>
        </w:rPr>
        <w:t>Carrier Objective:</w:t>
      </w:r>
    </w:p>
    <w:tbl>
      <w:tblPr>
        <w:tblW w:w="1017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000"/>
      </w:tblPr>
      <w:tblGrid>
        <w:gridCol w:w="10170"/>
      </w:tblGrid>
      <w:tr w:rsidR="00575EA5" w:rsidRPr="0084684F" w:rsidTr="00A9729F">
        <w:trPr>
          <w:trHeight w:val="60"/>
        </w:trPr>
        <w:tc>
          <w:tcPr>
            <w:tcW w:w="10170" w:type="dxa"/>
          </w:tcPr>
          <w:p w:rsidR="00575EA5" w:rsidRPr="0084684F" w:rsidRDefault="00643C0E" w:rsidP="00643C0E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To w</w:t>
            </w:r>
            <w:r w:rsidR="004F3DC0">
              <w:rPr>
                <w:rFonts w:ascii="Times New Roman" w:hAnsi="Times New Roman"/>
                <w:b/>
                <w:i/>
                <w:szCs w:val="22"/>
              </w:rPr>
              <w:t>ork in s</w:t>
            </w:r>
            <w:r w:rsidR="008B7F58">
              <w:rPr>
                <w:rFonts w:ascii="Times New Roman" w:hAnsi="Times New Roman"/>
                <w:b/>
                <w:i/>
                <w:szCs w:val="22"/>
              </w:rPr>
              <w:t>enior</w:t>
            </w:r>
            <w:r w:rsidR="00DF0368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="00657D63">
              <w:rPr>
                <w:rFonts w:ascii="Times New Roman" w:hAnsi="Times New Roman"/>
                <w:b/>
                <w:i/>
                <w:szCs w:val="22"/>
              </w:rPr>
              <w:t xml:space="preserve">position in Project Planning, Project Scheduling </w:t>
            </w:r>
            <w:r w:rsidR="00627DDA">
              <w:rPr>
                <w:rFonts w:ascii="Times New Roman" w:hAnsi="Times New Roman"/>
                <w:b/>
                <w:i/>
                <w:szCs w:val="22"/>
              </w:rPr>
              <w:t xml:space="preserve">and </w:t>
            </w:r>
            <w:r w:rsidR="00657D63">
              <w:rPr>
                <w:rFonts w:ascii="Times New Roman" w:hAnsi="Times New Roman"/>
                <w:b/>
                <w:i/>
                <w:szCs w:val="22"/>
              </w:rPr>
              <w:t xml:space="preserve">Project </w:t>
            </w:r>
            <w:r w:rsidR="00627DDA">
              <w:rPr>
                <w:rFonts w:ascii="Times New Roman" w:hAnsi="Times New Roman"/>
                <w:b/>
                <w:i/>
                <w:szCs w:val="22"/>
              </w:rPr>
              <w:t xml:space="preserve">Control 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for complex projects and ensure project </w:t>
            </w:r>
            <w:r w:rsidR="006745E1">
              <w:rPr>
                <w:rFonts w:ascii="Times New Roman" w:hAnsi="Times New Roman"/>
                <w:b/>
                <w:i/>
                <w:szCs w:val="22"/>
              </w:rPr>
              <w:t xml:space="preserve">schedule and 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>costs are thoroughly evaluated and they do not exceed the set budgetary limits</w:t>
            </w:r>
            <w:r w:rsidR="00AA6206" w:rsidRPr="0084684F">
              <w:rPr>
                <w:rFonts w:ascii="Times New Roman" w:hAnsi="Times New Roman"/>
                <w:b/>
                <w:i/>
                <w:szCs w:val="22"/>
              </w:rPr>
              <w:t xml:space="preserve"> and ensure that the project is on schedule.</w:t>
            </w:r>
          </w:p>
        </w:tc>
      </w:tr>
    </w:tbl>
    <w:p w:rsidR="00575EA5" w:rsidRPr="0084684F" w:rsidRDefault="00575EA5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p w:rsidR="00575EA5" w:rsidRPr="0084684F" w:rsidRDefault="00575EA5" w:rsidP="00575EA5">
      <w:pPr>
        <w:jc w:val="thaiDistribute"/>
        <w:rPr>
          <w:rFonts w:ascii="Times New Roman" w:hAnsi="Times New Roman"/>
          <w:b/>
          <w:i/>
          <w:sz w:val="21"/>
          <w:szCs w:val="21"/>
        </w:rPr>
      </w:pPr>
      <w:r w:rsidRPr="0084684F">
        <w:rPr>
          <w:rFonts w:ascii="Times New Roman" w:hAnsi="Times New Roman"/>
          <w:b/>
          <w:i/>
          <w:sz w:val="21"/>
          <w:szCs w:val="21"/>
        </w:rPr>
        <w:t>Education &amp; Qualifications:</w:t>
      </w:r>
    </w:p>
    <w:p w:rsidR="00575EA5" w:rsidRPr="0084684F" w:rsidRDefault="00575EA5" w:rsidP="00575EA5">
      <w:pPr>
        <w:jc w:val="thaiDistribute"/>
        <w:rPr>
          <w:rFonts w:ascii="Times New Roman" w:hAnsi="Times New Roman"/>
          <w:b/>
          <w:i/>
          <w:sz w:val="21"/>
          <w:szCs w:val="21"/>
        </w:rPr>
      </w:pPr>
    </w:p>
    <w:tbl>
      <w:tblPr>
        <w:tblpPr w:leftFromText="180" w:rightFromText="180" w:vertAnchor="text" w:horzAnchor="margin" w:tblpX="74" w:tblpY="-32"/>
        <w:tblW w:w="10340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ayout w:type="fixed"/>
        <w:tblLook w:val="0000"/>
      </w:tblPr>
      <w:tblGrid>
        <w:gridCol w:w="1160"/>
        <w:gridCol w:w="2492"/>
        <w:gridCol w:w="2818"/>
        <w:gridCol w:w="3870"/>
      </w:tblGrid>
      <w:tr w:rsidR="00575EA5" w:rsidRPr="0084684F" w:rsidTr="00A9729F">
        <w:trPr>
          <w:trHeight w:val="320"/>
        </w:trPr>
        <w:tc>
          <w:tcPr>
            <w:tcW w:w="116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Year</w:t>
            </w:r>
          </w:p>
        </w:tc>
        <w:tc>
          <w:tcPr>
            <w:tcW w:w="2492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College/University</w:t>
            </w:r>
          </w:p>
        </w:tc>
        <w:tc>
          <w:tcPr>
            <w:tcW w:w="2818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Degree Type</w:t>
            </w:r>
          </w:p>
        </w:tc>
        <w:tc>
          <w:tcPr>
            <w:tcW w:w="387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Major</w:t>
            </w:r>
          </w:p>
        </w:tc>
      </w:tr>
      <w:tr w:rsidR="00575EA5" w:rsidRPr="0084684F" w:rsidTr="00A9729F">
        <w:trPr>
          <w:trHeight w:val="285"/>
        </w:trPr>
        <w:tc>
          <w:tcPr>
            <w:tcW w:w="116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Nov14-Apr15</w:t>
            </w:r>
          </w:p>
        </w:tc>
        <w:tc>
          <w:tcPr>
            <w:tcW w:w="2492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Pixel, Italy</w:t>
            </w:r>
          </w:p>
        </w:tc>
        <w:tc>
          <w:tcPr>
            <w:tcW w:w="2818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Masters in European Project Management </w:t>
            </w:r>
          </w:p>
        </w:tc>
        <w:tc>
          <w:tcPr>
            <w:tcW w:w="387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Project Management</w:t>
            </w:r>
            <w:r w:rsidR="00643C0E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(Full Time</w:t>
            </w:r>
            <w:r w:rsidR="00163012">
              <w:rPr>
                <w:rFonts w:ascii="Times New Roman" w:hAnsi="Times New Roman"/>
                <w:b/>
                <w:i/>
                <w:sz w:val="21"/>
                <w:szCs w:val="21"/>
              </w:rPr>
              <w:t>)</w:t>
            </w:r>
            <w:r w:rsidR="00643C0E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</w:tr>
      <w:tr w:rsidR="00575EA5" w:rsidRPr="0084684F" w:rsidTr="00A9729F">
        <w:trPr>
          <w:trHeight w:val="637"/>
        </w:trPr>
        <w:tc>
          <w:tcPr>
            <w:tcW w:w="116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2004-2006</w:t>
            </w:r>
          </w:p>
        </w:tc>
        <w:tc>
          <w:tcPr>
            <w:tcW w:w="2492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NICMAR, Pune, India</w:t>
            </w:r>
          </w:p>
        </w:tc>
        <w:tc>
          <w:tcPr>
            <w:tcW w:w="2818" w:type="dxa"/>
            <w:vAlign w:val="center"/>
          </w:tcPr>
          <w:p w:rsidR="00575EA5" w:rsidRPr="0084684F" w:rsidRDefault="001276E3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Post Graduate </w:t>
            </w:r>
          </w:p>
        </w:tc>
        <w:tc>
          <w:tcPr>
            <w:tcW w:w="387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Post Graduate in Advanced Construction Management (Full Time)</w:t>
            </w:r>
            <w:r w:rsidR="00643C0E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.</w:t>
            </w:r>
          </w:p>
        </w:tc>
      </w:tr>
      <w:tr w:rsidR="00575EA5" w:rsidRPr="0084684F" w:rsidTr="00A9729F">
        <w:trPr>
          <w:trHeight w:val="285"/>
        </w:trPr>
        <w:tc>
          <w:tcPr>
            <w:tcW w:w="116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2001</w:t>
            </w:r>
          </w:p>
        </w:tc>
        <w:tc>
          <w:tcPr>
            <w:tcW w:w="2492" w:type="dxa"/>
            <w:vAlign w:val="center"/>
          </w:tcPr>
          <w:p w:rsidR="00575EA5" w:rsidRPr="0084684F" w:rsidRDefault="00AA6206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575EA5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Pune University, India</w:t>
            </w:r>
          </w:p>
        </w:tc>
        <w:tc>
          <w:tcPr>
            <w:tcW w:w="2818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Bachelor Degree</w:t>
            </w:r>
          </w:p>
        </w:tc>
        <w:tc>
          <w:tcPr>
            <w:tcW w:w="3870" w:type="dxa"/>
            <w:vAlign w:val="center"/>
          </w:tcPr>
          <w:p w:rsidR="00575EA5" w:rsidRPr="0084684F" w:rsidRDefault="00575EA5" w:rsidP="00A9729F">
            <w:p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Civil Engineering</w:t>
            </w:r>
            <w:r w:rsidR="00643C0E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(Full Time).</w:t>
            </w:r>
          </w:p>
        </w:tc>
      </w:tr>
    </w:tbl>
    <w:p w:rsidR="00575EA5" w:rsidRPr="0084684F" w:rsidRDefault="00575EA5" w:rsidP="00575EA5">
      <w:pPr>
        <w:jc w:val="thaiDistribute"/>
        <w:rPr>
          <w:rFonts w:ascii="Times New Roman" w:hAnsi="Times New Roman"/>
          <w:b/>
          <w:i/>
          <w:sz w:val="21"/>
          <w:szCs w:val="21"/>
        </w:rPr>
      </w:pPr>
      <w:r w:rsidRPr="0084684F">
        <w:rPr>
          <w:rFonts w:ascii="Times New Roman" w:hAnsi="Times New Roman"/>
          <w:b/>
          <w:i/>
          <w:sz w:val="21"/>
          <w:szCs w:val="21"/>
        </w:rPr>
        <w:t xml:space="preserve"> Professional Achievements:</w:t>
      </w:r>
    </w:p>
    <w:p w:rsidR="00575EA5" w:rsidRPr="0084684F" w:rsidRDefault="00575EA5" w:rsidP="00575EA5">
      <w:pPr>
        <w:jc w:val="thaiDistribute"/>
        <w:rPr>
          <w:rFonts w:ascii="Times New Roman" w:hAnsi="Times New Roman"/>
          <w:b/>
          <w:i/>
          <w:sz w:val="21"/>
          <w:szCs w:val="21"/>
        </w:rPr>
      </w:pPr>
    </w:p>
    <w:tbl>
      <w:tblPr>
        <w:tblW w:w="1017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000"/>
      </w:tblPr>
      <w:tblGrid>
        <w:gridCol w:w="10170"/>
      </w:tblGrid>
      <w:tr w:rsidR="00575EA5" w:rsidRPr="0084684F" w:rsidTr="00A9729F">
        <w:trPr>
          <w:trHeight w:val="60"/>
        </w:trPr>
        <w:tc>
          <w:tcPr>
            <w:tcW w:w="10170" w:type="dxa"/>
          </w:tcPr>
          <w:p w:rsidR="00575EA5" w:rsidRPr="0084684F" w:rsidRDefault="00575EA5" w:rsidP="0071091B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bookmarkStart w:id="1" w:name="_Hlk504570073"/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Successful implementation of Work Load Management tool in Areva T&amp;D (Alstom Grid), Dubai. Resource Management Tool for Top Level and Functional Management in coordination with Alstom Grid, Paris &amp; Alstom Grid, UK.</w:t>
            </w:r>
          </w:p>
        </w:tc>
      </w:tr>
      <w:bookmarkEnd w:id="1"/>
    </w:tbl>
    <w:p w:rsidR="00575EA5" w:rsidRPr="0084684F" w:rsidRDefault="00575EA5" w:rsidP="00575EA5">
      <w:pPr>
        <w:jc w:val="thaiDistribute"/>
        <w:rPr>
          <w:rFonts w:ascii="Times New Roman" w:hAnsi="Times New Roman"/>
          <w:b/>
          <w:i/>
          <w:sz w:val="21"/>
          <w:szCs w:val="21"/>
        </w:rPr>
      </w:pPr>
    </w:p>
    <w:p w:rsidR="00575EA5" w:rsidRPr="0084684F" w:rsidRDefault="00575EA5" w:rsidP="00575EA5">
      <w:pPr>
        <w:jc w:val="thaiDistribute"/>
        <w:rPr>
          <w:rFonts w:ascii="Times New Roman" w:hAnsi="Times New Roman"/>
          <w:b/>
          <w:i/>
          <w:sz w:val="21"/>
          <w:szCs w:val="21"/>
        </w:rPr>
      </w:pPr>
      <w:r w:rsidRPr="0084684F">
        <w:rPr>
          <w:rFonts w:ascii="Times New Roman" w:hAnsi="Times New Roman"/>
          <w:b/>
          <w:i/>
          <w:sz w:val="21"/>
          <w:szCs w:val="21"/>
        </w:rPr>
        <w:t>Training Experience/ Software knowledge/ Personal Attributes:</w:t>
      </w:r>
    </w:p>
    <w:p w:rsidR="0071091B" w:rsidRPr="0084684F" w:rsidRDefault="0071091B" w:rsidP="00575EA5">
      <w:pPr>
        <w:jc w:val="thaiDistribute"/>
        <w:rPr>
          <w:rFonts w:ascii="Times New Roman" w:hAnsi="Times New Roman"/>
          <w:b/>
          <w:i/>
          <w:sz w:val="21"/>
          <w:szCs w:val="21"/>
        </w:rPr>
      </w:pPr>
    </w:p>
    <w:tbl>
      <w:tblPr>
        <w:tblW w:w="1017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blBorders>
        <w:tblLook w:val="0000"/>
      </w:tblPr>
      <w:tblGrid>
        <w:gridCol w:w="10170"/>
      </w:tblGrid>
      <w:tr w:rsidR="00575EA5" w:rsidRPr="0084684F" w:rsidTr="00575EA5">
        <w:trPr>
          <w:trHeight w:val="60"/>
        </w:trPr>
        <w:tc>
          <w:tcPr>
            <w:tcW w:w="10170" w:type="dxa"/>
          </w:tcPr>
          <w:p w:rsidR="00575EA5" w:rsidRPr="0084684F" w:rsidRDefault="00575EA5" w:rsidP="00DA096F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Excellent knowledge of Primavera6 v16.2, Asta Power, Safran Risk Management, Claim Digger, MS office, Acconex.</w:t>
            </w:r>
            <w:r w:rsidR="00DA096F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, 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Knowledge of FIDIC Contract.</w:t>
            </w:r>
          </w:p>
          <w:p w:rsidR="00575EA5" w:rsidRPr="0084684F" w:rsidRDefault="00575EA5" w:rsidP="00575EA5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Done Project Control Bechtel University Courses.</w:t>
            </w:r>
          </w:p>
          <w:p w:rsidR="00643C0E" w:rsidRPr="0084684F" w:rsidRDefault="00643C0E" w:rsidP="00643C0E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Excellent Communication Skill, Interpers</w:t>
            </w:r>
            <w:r w:rsidR="00887BFA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onal Skill, Presentation skills, Self-starter.</w:t>
            </w:r>
          </w:p>
          <w:p w:rsidR="00643C0E" w:rsidRPr="0084684F" w:rsidRDefault="00ED3332" w:rsidP="00643C0E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Excellent Analytical skills, </w:t>
            </w:r>
            <w:r w:rsidR="00887BFA"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multitasking managed various projects</w:t>
            </w:r>
            <w:r w:rsidRPr="0084684F">
              <w:rPr>
                <w:rFonts w:ascii="Times New Roman" w:hAnsi="Times New Roman"/>
                <w:b/>
                <w:i/>
                <w:sz w:val="21"/>
                <w:szCs w:val="21"/>
              </w:rPr>
              <w:t>, Worked with various nationalities and cultural background.</w:t>
            </w:r>
          </w:p>
        </w:tc>
      </w:tr>
    </w:tbl>
    <w:p w:rsidR="00575EA5" w:rsidRPr="0084684F" w:rsidRDefault="00575EA5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p w:rsidR="00836FBD" w:rsidRPr="0084684F" w:rsidRDefault="00CA7952" w:rsidP="00C5138A">
      <w:pPr>
        <w:jc w:val="thaiDistribute"/>
        <w:rPr>
          <w:rFonts w:ascii="Times New Roman" w:hAnsi="Times New Roman"/>
          <w:b/>
          <w:i/>
          <w:szCs w:val="22"/>
        </w:rPr>
      </w:pPr>
      <w:r w:rsidRPr="0084684F">
        <w:rPr>
          <w:rFonts w:ascii="Times New Roman" w:hAnsi="Times New Roman"/>
          <w:b/>
          <w:i/>
          <w:szCs w:val="22"/>
        </w:rPr>
        <w:t>Employment History:</w:t>
      </w:r>
    </w:p>
    <w:tbl>
      <w:tblPr>
        <w:tblW w:w="1017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2124"/>
        <w:gridCol w:w="8046"/>
      </w:tblGrid>
      <w:tr w:rsidR="00836FBD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836FBD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FB15E3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Jan 2017</w:t>
            </w:r>
            <w:r w:rsidR="00836FBD" w:rsidRPr="0084684F">
              <w:rPr>
                <w:rFonts w:ascii="Times New Roman" w:hAnsi="Times New Roman"/>
                <w:b/>
                <w:i/>
                <w:szCs w:val="22"/>
              </w:rPr>
              <w:t xml:space="preserve"> –</w:t>
            </w:r>
            <w:r w:rsidR="0007085E">
              <w:rPr>
                <w:rFonts w:ascii="Times New Roman" w:hAnsi="Times New Roman"/>
                <w:b/>
                <w:i/>
                <w:szCs w:val="22"/>
              </w:rPr>
              <w:t>July 2018</w:t>
            </w:r>
          </w:p>
        </w:tc>
      </w:tr>
      <w:tr w:rsidR="00836FBD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836FBD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Employer: 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836FBD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Inte</w:t>
            </w:r>
            <w:r w:rsidR="00A3690D" w:rsidRPr="0084684F">
              <w:rPr>
                <w:rFonts w:ascii="Times New Roman" w:hAnsi="Times New Roman"/>
                <w:b/>
                <w:i/>
                <w:szCs w:val="22"/>
              </w:rPr>
              <w:t>rnational Bechtel Company, Muscat, Oman.</w:t>
            </w:r>
          </w:p>
        </w:tc>
      </w:tr>
      <w:tr w:rsidR="00836FBD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836FBD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C04FEF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Senior</w:t>
            </w:r>
            <w:r w:rsidR="00836FBD" w:rsidRPr="0084684F">
              <w:rPr>
                <w:rFonts w:ascii="Times New Roman" w:hAnsi="Times New Roman"/>
                <w:b/>
                <w:i/>
                <w:szCs w:val="22"/>
              </w:rPr>
              <w:t xml:space="preserve"> Planner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5123" w:rsidRPr="0084684F" w:rsidRDefault="00465123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465123" w:rsidRPr="0084684F" w:rsidRDefault="00465123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Planning Manager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0B5C14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B5C14" w:rsidRPr="0084684F" w:rsidRDefault="000B5C14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Client: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B5C14" w:rsidRPr="0084684F" w:rsidRDefault="000B5C14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Oman Airports, Oman.</w:t>
            </w:r>
          </w:p>
        </w:tc>
      </w:tr>
      <w:tr w:rsidR="000B5C14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B5C14" w:rsidRPr="0084684F" w:rsidRDefault="000B5C14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Engineer/Consultant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0B5C14" w:rsidRPr="0084684F" w:rsidRDefault="000B5C14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Hill International, Oman.</w:t>
            </w:r>
          </w:p>
        </w:tc>
      </w:tr>
      <w:tr w:rsidR="00836FBD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836FBD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836FBD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Mus</w:t>
            </w:r>
            <w:r w:rsidR="007F1889" w:rsidRPr="0084684F">
              <w:rPr>
                <w:rFonts w:ascii="Times New Roman" w:hAnsi="Times New Roman"/>
                <w:b/>
                <w:i/>
                <w:szCs w:val="22"/>
              </w:rPr>
              <w:t>cat International Airport, Oman. (PTB, Piers, TCC, Forecourt, MYB, External works)</w:t>
            </w:r>
          </w:p>
          <w:p w:rsidR="00CE5DE1" w:rsidRPr="0084684F" w:rsidRDefault="00CE5DE1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Contract Value:</w:t>
            </w:r>
            <w:r w:rsidR="006E1392" w:rsidRPr="0084684F">
              <w:rPr>
                <w:rFonts w:ascii="Times New Roman" w:hAnsi="Times New Roman"/>
                <w:b/>
                <w:i/>
                <w:szCs w:val="22"/>
              </w:rPr>
              <w:t xml:space="preserve"> 1.8 Billion Dollars</w:t>
            </w:r>
          </w:p>
        </w:tc>
      </w:tr>
      <w:tr w:rsidR="00836FBD" w:rsidRPr="0084684F" w:rsidTr="00836FBD">
        <w:trPr>
          <w:trHeight w:val="243"/>
        </w:trPr>
        <w:tc>
          <w:tcPr>
            <w:tcW w:w="189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836FBD" w:rsidRPr="0084684F" w:rsidRDefault="00836FBD" w:rsidP="005D74B7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28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</w:tcPr>
          <w:p w:rsidR="00C04FEF" w:rsidRPr="0084684F" w:rsidRDefault="0077501F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Preparing </w:t>
            </w:r>
            <w:r w:rsidR="00841DDA">
              <w:rPr>
                <w:rFonts w:ascii="Times New Roman" w:hAnsi="Times New Roman"/>
                <w:b/>
                <w:i/>
                <w:szCs w:val="22"/>
              </w:rPr>
              <w:t xml:space="preserve">contractual integrated </w:t>
            </w:r>
            <w:r w:rsidR="0074195C" w:rsidRPr="0084684F">
              <w:rPr>
                <w:rFonts w:ascii="Times New Roman" w:hAnsi="Times New Roman"/>
                <w:b/>
                <w:i/>
                <w:szCs w:val="22"/>
              </w:rPr>
              <w:t xml:space="preserve">schedule 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>&amp;u</w:t>
            </w:r>
            <w:r w:rsidR="00C04FEF" w:rsidRPr="0084684F">
              <w:rPr>
                <w:rFonts w:ascii="Times New Roman" w:hAnsi="Times New Roman"/>
                <w:b/>
                <w:i/>
                <w:szCs w:val="22"/>
              </w:rPr>
              <w:t xml:space="preserve">pdating </w:t>
            </w:r>
            <w:r w:rsidR="00BE31F0" w:rsidRPr="0084684F">
              <w:rPr>
                <w:rFonts w:ascii="Times New Roman" w:hAnsi="Times New Roman"/>
                <w:b/>
                <w:i/>
                <w:szCs w:val="22"/>
              </w:rPr>
              <w:t xml:space="preserve">Master </w:t>
            </w:r>
            <w:r w:rsidR="00C04FEF" w:rsidRPr="0084684F">
              <w:rPr>
                <w:rFonts w:ascii="Times New Roman" w:hAnsi="Times New Roman"/>
                <w:b/>
                <w:i/>
                <w:szCs w:val="22"/>
              </w:rPr>
              <w:t>Schedul</w:t>
            </w:r>
            <w:r w:rsidR="000607A6" w:rsidRPr="0084684F">
              <w:rPr>
                <w:rFonts w:ascii="Times New Roman" w:hAnsi="Times New Roman"/>
                <w:b/>
                <w:i/>
                <w:szCs w:val="22"/>
              </w:rPr>
              <w:t>e in P6v</w:t>
            </w:r>
            <w:r w:rsidR="00110563" w:rsidRPr="0084684F">
              <w:rPr>
                <w:rFonts w:ascii="Times New Roman" w:hAnsi="Times New Roman"/>
                <w:b/>
                <w:i/>
                <w:szCs w:val="22"/>
              </w:rPr>
              <w:t>16.2</w:t>
            </w:r>
            <w:r w:rsidR="00CB0ECD" w:rsidRPr="0084684F">
              <w:rPr>
                <w:rFonts w:ascii="Times New Roman" w:hAnsi="Times New Roman"/>
                <w:b/>
                <w:i/>
                <w:szCs w:val="22"/>
              </w:rPr>
              <w:t xml:space="preserve"> &amp; mai</w:t>
            </w:r>
            <w:r w:rsidR="00910A48" w:rsidRPr="0084684F">
              <w:rPr>
                <w:rFonts w:ascii="Times New Roman" w:hAnsi="Times New Roman"/>
                <w:b/>
                <w:i/>
                <w:szCs w:val="22"/>
              </w:rPr>
              <w:t>ntai</w:t>
            </w:r>
            <w:r w:rsidR="00DB5E0C">
              <w:rPr>
                <w:rFonts w:ascii="Times New Roman" w:hAnsi="Times New Roman"/>
                <w:b/>
                <w:i/>
                <w:szCs w:val="22"/>
              </w:rPr>
              <w:t>n Project schedule with WBS Str including design, procurement, construction, testing and commissioning activities.</w:t>
            </w:r>
          </w:p>
          <w:p w:rsidR="00094ADF" w:rsidRDefault="00094ADF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Monthly Progress</w:t>
            </w:r>
            <w:r w:rsidR="008D1A18" w:rsidRPr="0084684F">
              <w:rPr>
                <w:rFonts w:ascii="Times New Roman" w:hAnsi="Times New Roman"/>
                <w:b/>
                <w:i/>
                <w:szCs w:val="22"/>
              </w:rPr>
              <w:t xml:space="preserve"> Reporting to Customer &amp; Stakeholders.</w:t>
            </w:r>
          </w:p>
          <w:p w:rsidR="00823FA3" w:rsidRDefault="00C04FEF" w:rsidP="00823FA3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Coordinating with Area Planners and various disciplines for updates.</w:t>
            </w:r>
          </w:p>
          <w:p w:rsidR="00DB5E0C" w:rsidRPr="00823FA3" w:rsidRDefault="00DB5E0C" w:rsidP="00823FA3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>Coordinate with various subcontractors for schedule analyze and incorporate progress in Master Schedule.</w:t>
            </w:r>
          </w:p>
          <w:p w:rsidR="00823FA3" w:rsidRPr="00DB5E0C" w:rsidRDefault="00DB5E0C" w:rsidP="00DB5E0C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Look ahead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 schedule (30-60-90), </w:t>
            </w:r>
            <w:r w:rsidR="00823FA3" w:rsidRPr="00DB5E0C">
              <w:rPr>
                <w:rFonts w:ascii="Times New Roman" w:hAnsi="Times New Roman"/>
                <w:b/>
                <w:i/>
                <w:szCs w:val="22"/>
              </w:rPr>
              <w:t>Mitigation Plans.</w:t>
            </w:r>
          </w:p>
          <w:p w:rsidR="008D1A18" w:rsidRPr="0084684F" w:rsidRDefault="008D1A18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Resource Planning &amp; Reporting.</w:t>
            </w:r>
          </w:p>
          <w:p w:rsidR="00745562" w:rsidRPr="0084684F" w:rsidRDefault="00745562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Quantity Tracking and Reporting</w:t>
            </w:r>
            <w:r w:rsidR="0074195C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  <w:p w:rsidR="00C66D85" w:rsidRPr="0084684F" w:rsidRDefault="00C04FEF" w:rsidP="00C66D85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Mo</w:t>
            </w:r>
            <w:r w:rsidR="00E22590" w:rsidRPr="0084684F">
              <w:rPr>
                <w:rFonts w:ascii="Times New Roman" w:hAnsi="Times New Roman"/>
                <w:b/>
                <w:i/>
                <w:szCs w:val="22"/>
              </w:rPr>
              <w:t>nitoring progress and Reporting.</w:t>
            </w:r>
          </w:p>
          <w:p w:rsidR="00910A48" w:rsidRDefault="0074195C" w:rsidP="00C66D85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Recovery Schedule &amp; Risk Management.</w:t>
            </w:r>
          </w:p>
          <w:p w:rsidR="001276E3" w:rsidRPr="001276E3" w:rsidRDefault="00E22590" w:rsidP="001276E3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Critical Path </w:t>
            </w:r>
            <w:r w:rsidR="005A4F96" w:rsidRPr="0084684F">
              <w:rPr>
                <w:rFonts w:ascii="Times New Roman" w:hAnsi="Times New Roman"/>
                <w:b/>
                <w:i/>
                <w:szCs w:val="22"/>
              </w:rPr>
              <w:t>Analysis, Float</w:t>
            </w:r>
            <w:r w:rsidR="00094ADF" w:rsidRPr="0084684F">
              <w:rPr>
                <w:rFonts w:ascii="Times New Roman" w:hAnsi="Times New Roman"/>
                <w:b/>
                <w:i/>
                <w:szCs w:val="22"/>
              </w:rPr>
              <w:t xml:space="preserve"> Analysis, Earned Value Analysis</w:t>
            </w:r>
            <w:r w:rsidR="00C326A8">
              <w:rPr>
                <w:rFonts w:ascii="Times New Roman" w:hAnsi="Times New Roman"/>
                <w:b/>
                <w:i/>
                <w:szCs w:val="22"/>
              </w:rPr>
              <w:t xml:space="preserve"> (</w:t>
            </w:r>
            <w:r w:rsidR="00F66820">
              <w:rPr>
                <w:rFonts w:ascii="Times New Roman" w:hAnsi="Times New Roman"/>
                <w:b/>
                <w:i/>
                <w:szCs w:val="22"/>
              </w:rPr>
              <w:t>SPI, CPI</w:t>
            </w:r>
            <w:r w:rsidR="00C326A8">
              <w:rPr>
                <w:rFonts w:ascii="Times New Roman" w:hAnsi="Times New Roman"/>
                <w:b/>
                <w:i/>
                <w:szCs w:val="22"/>
              </w:rPr>
              <w:t>).</w:t>
            </w:r>
          </w:p>
          <w:p w:rsidR="00094ADF" w:rsidRPr="0084684F" w:rsidRDefault="00094ADF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Quality Dashboard Reporting.</w:t>
            </w:r>
          </w:p>
          <w:p w:rsidR="00827159" w:rsidRPr="0084684F" w:rsidRDefault="00094ADF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C</w:t>
            </w:r>
            <w:r w:rsidR="00BE31F0" w:rsidRPr="0084684F">
              <w:rPr>
                <w:rFonts w:ascii="Times New Roman" w:hAnsi="Times New Roman"/>
                <w:b/>
                <w:i/>
                <w:szCs w:val="22"/>
              </w:rPr>
              <w:t>laims Schedule, Delay Analysis.</w:t>
            </w:r>
          </w:p>
          <w:p w:rsidR="00BE58DD" w:rsidRPr="0084684F" w:rsidRDefault="00BE58DD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Asta Power Claims Schedules &amp; Reports.</w:t>
            </w:r>
          </w:p>
          <w:p w:rsidR="00BE58DD" w:rsidRPr="0084684F" w:rsidRDefault="00BE58DD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various reports with respect to claims.</w:t>
            </w:r>
          </w:p>
          <w:p w:rsidR="00BE58DD" w:rsidRPr="0084684F" w:rsidRDefault="00BE58DD" w:rsidP="00D25584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Coordinating with site for Disruption claims.</w:t>
            </w:r>
          </w:p>
          <w:p w:rsidR="003B6CB8" w:rsidRPr="0084684F" w:rsidRDefault="003B6CB8" w:rsidP="000079C2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A</w:t>
            </w:r>
            <w:r w:rsidR="002A4D8E" w:rsidRPr="0084684F">
              <w:rPr>
                <w:rFonts w:ascii="Times New Roman" w:hAnsi="Times New Roman"/>
                <w:b/>
                <w:i/>
                <w:szCs w:val="22"/>
              </w:rPr>
              <w:t>s</w:t>
            </w:r>
            <w:r w:rsidR="000079C2" w:rsidRPr="0084684F">
              <w:rPr>
                <w:rFonts w:ascii="Times New Roman" w:hAnsi="Times New Roman"/>
                <w:b/>
                <w:i/>
                <w:szCs w:val="22"/>
              </w:rPr>
              <w:t>sisting for Claims preparation,</w:t>
            </w:r>
            <w:r w:rsidR="00827159" w:rsidRPr="0084684F">
              <w:rPr>
                <w:rFonts w:ascii="Times New Roman" w:hAnsi="Times New Roman"/>
                <w:b/>
                <w:i/>
                <w:szCs w:val="22"/>
              </w:rPr>
              <w:t xml:space="preserve"> EOT and Variation.</w:t>
            </w:r>
          </w:p>
          <w:p w:rsidR="00D25584" w:rsidRPr="0084684F" w:rsidRDefault="002A4D8E" w:rsidP="009F4615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Assisting Claims Consultants, Delay Consultants and Arbitrators</w:t>
            </w:r>
            <w:r w:rsidR="00094ADF" w:rsidRPr="0084684F">
              <w:rPr>
                <w:rFonts w:ascii="Times New Roman" w:hAnsi="Times New Roman"/>
                <w:b/>
                <w:i/>
                <w:szCs w:val="22"/>
              </w:rPr>
              <w:t xml:space="preserve"> (Solicitors)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in schedule related issues.</w:t>
            </w:r>
          </w:p>
          <w:p w:rsidR="00BE58DD" w:rsidRPr="0084684F" w:rsidRDefault="00BE58DD" w:rsidP="00432DCF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280" w:type="dxa"/>
          </w:tcPr>
          <w:p w:rsidR="00CA7952" w:rsidRPr="0084684F" w:rsidRDefault="00FB15E3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Nov 2015 –Dec</w:t>
            </w:r>
            <w:r w:rsidR="00E561F4" w:rsidRPr="0084684F">
              <w:rPr>
                <w:rFonts w:ascii="Times New Roman" w:hAnsi="Times New Roman"/>
                <w:b/>
                <w:i/>
                <w:szCs w:val="22"/>
              </w:rPr>
              <w:t xml:space="preserve"> 2016 </w:t>
            </w:r>
          </w:p>
        </w:tc>
      </w:tr>
      <w:tr w:rsidR="00A3690D" w:rsidRPr="0084684F" w:rsidTr="005F753D">
        <w:trPr>
          <w:trHeight w:val="243"/>
        </w:trPr>
        <w:tc>
          <w:tcPr>
            <w:tcW w:w="1890" w:type="dxa"/>
          </w:tcPr>
          <w:p w:rsidR="00A3690D" w:rsidRPr="0084684F" w:rsidRDefault="00A3690D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Employer: </w:t>
            </w:r>
          </w:p>
        </w:tc>
        <w:tc>
          <w:tcPr>
            <w:tcW w:w="8280" w:type="dxa"/>
          </w:tcPr>
          <w:p w:rsidR="00A3690D" w:rsidRPr="0084684F" w:rsidRDefault="00A3690D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International Bechtel Company, Dubai, U.A. E</w:t>
            </w:r>
          </w:p>
        </w:tc>
      </w:tr>
      <w:tr w:rsidR="00A3690D" w:rsidRPr="0084684F" w:rsidTr="005F753D">
        <w:trPr>
          <w:trHeight w:val="243"/>
        </w:trPr>
        <w:tc>
          <w:tcPr>
            <w:tcW w:w="1890" w:type="dxa"/>
          </w:tcPr>
          <w:p w:rsidR="00A3690D" w:rsidRPr="0084684F" w:rsidRDefault="00A3690D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280" w:type="dxa"/>
          </w:tcPr>
          <w:p w:rsidR="00A3690D" w:rsidRPr="0084684F" w:rsidRDefault="00A3690D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Senior Planner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5F753D">
        <w:trPr>
          <w:trHeight w:val="243"/>
        </w:trPr>
        <w:tc>
          <w:tcPr>
            <w:tcW w:w="1890" w:type="dxa"/>
          </w:tcPr>
          <w:p w:rsidR="00465123" w:rsidRPr="0084684F" w:rsidRDefault="00465123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Reporting to: </w:t>
            </w:r>
          </w:p>
        </w:tc>
        <w:tc>
          <w:tcPr>
            <w:tcW w:w="8280" w:type="dxa"/>
          </w:tcPr>
          <w:p w:rsidR="00465123" w:rsidRPr="0084684F" w:rsidRDefault="002112DF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b/>
                <w:i/>
                <w:szCs w:val="22"/>
              </w:rPr>
              <w:t xml:space="preserve">Engineering </w:t>
            </w:r>
            <w:r w:rsidR="00465123" w:rsidRPr="0084684F">
              <w:rPr>
                <w:rFonts w:ascii="Times New Roman" w:hAnsi="Times New Roman"/>
                <w:b/>
                <w:i/>
                <w:szCs w:val="22"/>
              </w:rPr>
              <w:t>Project Manager, Business Manager.</w:t>
            </w:r>
          </w:p>
        </w:tc>
      </w:tr>
      <w:tr w:rsidR="000B5C14" w:rsidRPr="0084684F" w:rsidTr="005F753D">
        <w:trPr>
          <w:trHeight w:val="332"/>
        </w:trPr>
        <w:tc>
          <w:tcPr>
            <w:tcW w:w="1890" w:type="dxa"/>
          </w:tcPr>
          <w:p w:rsidR="000B5C14" w:rsidRPr="0084684F" w:rsidRDefault="000B5C14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Client: </w:t>
            </w:r>
          </w:p>
        </w:tc>
        <w:tc>
          <w:tcPr>
            <w:tcW w:w="8280" w:type="dxa"/>
          </w:tcPr>
          <w:p w:rsidR="000B5C14" w:rsidRPr="0084684F" w:rsidRDefault="000B5C14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Riyadh Metro Projects, Saudi Arabia</w:t>
            </w:r>
          </w:p>
        </w:tc>
      </w:tr>
      <w:tr w:rsidR="000B5C14" w:rsidRPr="0084684F" w:rsidTr="005F753D">
        <w:trPr>
          <w:trHeight w:val="332"/>
        </w:trPr>
        <w:tc>
          <w:tcPr>
            <w:tcW w:w="1890" w:type="dxa"/>
          </w:tcPr>
          <w:p w:rsidR="000B5C14" w:rsidRPr="0084684F" w:rsidRDefault="000B5C14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Consultant:</w:t>
            </w:r>
          </w:p>
        </w:tc>
        <w:tc>
          <w:tcPr>
            <w:tcW w:w="8280" w:type="dxa"/>
          </w:tcPr>
          <w:p w:rsidR="000B5C14" w:rsidRPr="0084684F" w:rsidRDefault="000B5C14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BACS </w:t>
            </w:r>
            <w:r w:rsidR="00A861B7" w:rsidRPr="0084684F">
              <w:rPr>
                <w:rFonts w:ascii="Times New Roman" w:hAnsi="Times New Roman"/>
                <w:b/>
                <w:i/>
                <w:szCs w:val="22"/>
              </w:rPr>
              <w:t>Consortium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>, Saudi Arabia</w:t>
            </w:r>
          </w:p>
        </w:tc>
      </w:tr>
      <w:tr w:rsidR="00A3690D" w:rsidRPr="0084684F" w:rsidTr="005F753D">
        <w:trPr>
          <w:trHeight w:val="332"/>
        </w:trPr>
        <w:tc>
          <w:tcPr>
            <w:tcW w:w="1890" w:type="dxa"/>
          </w:tcPr>
          <w:p w:rsidR="00A3690D" w:rsidRPr="0084684F" w:rsidRDefault="00A3690D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280" w:type="dxa"/>
          </w:tcPr>
          <w:p w:rsidR="00A3690D" w:rsidRPr="0084684F" w:rsidRDefault="00A3690D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Riyadh Metro Project, Saudi Arabia</w:t>
            </w:r>
            <w:r w:rsidR="00CE5DE1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  <w:p w:rsidR="00CE5DE1" w:rsidRPr="0084684F" w:rsidRDefault="00CE5DE1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Contract Value: USD 22.5 Billion Dollars</w:t>
            </w:r>
          </w:p>
        </w:tc>
      </w:tr>
      <w:tr w:rsidR="00A3690D" w:rsidRPr="0084684F" w:rsidTr="005F753D">
        <w:trPr>
          <w:trHeight w:val="152"/>
        </w:trPr>
        <w:tc>
          <w:tcPr>
            <w:tcW w:w="1890" w:type="dxa"/>
          </w:tcPr>
          <w:p w:rsidR="00A3690D" w:rsidRPr="0084684F" w:rsidRDefault="00A3690D" w:rsidP="00A3690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280" w:type="dxa"/>
          </w:tcPr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Planning &amp; </w:t>
            </w:r>
            <w:r w:rsidR="00A861B7">
              <w:rPr>
                <w:rFonts w:ascii="Times New Roman" w:hAnsi="Times New Roman"/>
                <w:b/>
                <w:i/>
                <w:szCs w:val="22"/>
              </w:rPr>
              <w:t>scheduling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of activities based on scope of work and contractual requirement cost and resource loaded Master schedule and update on timely basis.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Prepare recovery plan when needed.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Engineering Progress S Curves.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budget and tracking.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Earned Value Management (CPI, SPI, ETC) and reporting.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Six Sigma dashboard update.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Forecast of Engineering Activities.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Resource Histogram and allocation.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Delay Analysis and Claims.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Raising Trends and Tracking.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Preparing Weekly, Monthly </w:t>
            </w:r>
            <w:r w:rsidR="008D1A18" w:rsidRPr="0084684F">
              <w:rPr>
                <w:rFonts w:ascii="Times New Roman" w:hAnsi="Times New Roman"/>
                <w:b/>
                <w:i/>
                <w:szCs w:val="22"/>
              </w:rPr>
              <w:t>Progress Report to customer and stakeholders.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Engineering Claims and coordination.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Engineering Man-hours Tracking and Reporting.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Management dashboard reporting. 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Risk issues and Management &amp; Critical Path Analysis.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lastRenderedPageBreak/>
              <w:t>Attend meetings on weekly basis and report minutes.</w:t>
            </w:r>
          </w:p>
          <w:p w:rsidR="00A3690D" w:rsidRPr="0084684F" w:rsidRDefault="00A3690D" w:rsidP="00A3690D">
            <w:pPr>
              <w:pStyle w:val="ListParagraph"/>
              <w:numPr>
                <w:ilvl w:val="0"/>
                <w:numId w:val="29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Coordination between various departments. </w:t>
            </w:r>
          </w:p>
          <w:p w:rsidR="0071091B" w:rsidRPr="0084684F" w:rsidRDefault="0071091B" w:rsidP="0071091B">
            <w:pPr>
              <w:pStyle w:val="ListParagraph"/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</w:tbl>
    <w:p w:rsidR="00CA7952" w:rsidRPr="0084684F" w:rsidRDefault="00CA7952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p w:rsidR="00DA096F" w:rsidRPr="0084684F" w:rsidRDefault="00DA096F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17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952"/>
        <w:gridCol w:w="8218"/>
      </w:tblGrid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218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Jan 2014 to Sept 2014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Employer: </w:t>
            </w:r>
          </w:p>
        </w:tc>
        <w:tc>
          <w:tcPr>
            <w:tcW w:w="8218" w:type="dxa"/>
            <w:vAlign w:val="center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Larsen &amp;Tubro Power Transmission and Distribution, Doha Qatar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218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Manager –Planning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9F4615">
        <w:trPr>
          <w:trHeight w:val="243"/>
        </w:trPr>
        <w:tc>
          <w:tcPr>
            <w:tcW w:w="1952" w:type="dxa"/>
          </w:tcPr>
          <w:p w:rsidR="00465123" w:rsidRPr="0084684F" w:rsidRDefault="00465123" w:rsidP="000B5C14">
            <w:pPr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218" w:type="dxa"/>
          </w:tcPr>
          <w:p w:rsidR="00465123" w:rsidRPr="0084684F" w:rsidRDefault="00465123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Manager, Project Director.</w:t>
            </w:r>
          </w:p>
        </w:tc>
      </w:tr>
      <w:tr w:rsidR="000B5C14" w:rsidRPr="0084684F" w:rsidTr="009F4615">
        <w:trPr>
          <w:trHeight w:val="243"/>
        </w:trPr>
        <w:tc>
          <w:tcPr>
            <w:tcW w:w="1952" w:type="dxa"/>
          </w:tcPr>
          <w:p w:rsidR="000B5C14" w:rsidRPr="0084684F" w:rsidRDefault="000B5C14" w:rsidP="000B5C14">
            <w:pPr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Client:</w:t>
            </w:r>
          </w:p>
        </w:tc>
        <w:tc>
          <w:tcPr>
            <w:tcW w:w="8218" w:type="dxa"/>
          </w:tcPr>
          <w:p w:rsidR="000B5C14" w:rsidRPr="0084684F" w:rsidRDefault="000B5C14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Qatar General Electricity and Water Corporation (Kahramma), Qatar.</w:t>
            </w:r>
          </w:p>
        </w:tc>
      </w:tr>
      <w:tr w:rsidR="000B5C14" w:rsidRPr="0084684F" w:rsidTr="009F4615">
        <w:trPr>
          <w:trHeight w:val="243"/>
        </w:trPr>
        <w:tc>
          <w:tcPr>
            <w:tcW w:w="1952" w:type="dxa"/>
          </w:tcPr>
          <w:p w:rsidR="000B5C14" w:rsidRPr="0084684F" w:rsidRDefault="000B5C14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Consultant:</w:t>
            </w:r>
          </w:p>
        </w:tc>
        <w:tc>
          <w:tcPr>
            <w:tcW w:w="8218" w:type="dxa"/>
          </w:tcPr>
          <w:p w:rsidR="000B5C14" w:rsidRPr="0084684F" w:rsidRDefault="000B5C14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Energo Projects, Qatar.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218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Phase 11 (66/132/220 KV Substation + EHV Cable Package C2 &amp; C12 Total Length 27Kms EPC Project)</w:t>
            </w:r>
          </w:p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Contract </w:t>
            </w:r>
            <w:r w:rsidR="00C5138A" w:rsidRPr="0084684F">
              <w:rPr>
                <w:rFonts w:ascii="Times New Roman" w:hAnsi="Times New Roman"/>
                <w:b/>
                <w:i/>
                <w:szCs w:val="22"/>
              </w:rPr>
              <w:t>Value: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473Million Dollars (EPC Project)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218" w:type="dxa"/>
          </w:tcPr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Preparing Project WBS, Cost&amp; Resource loaded schedule integration with Engineering, Procurement&amp; Construction with </w:t>
            </w:r>
            <w:r w:rsidR="00A861B7">
              <w:rPr>
                <w:rFonts w:ascii="Times New Roman" w:hAnsi="Times New Roman"/>
                <w:b/>
                <w:i/>
                <w:szCs w:val="22"/>
              </w:rPr>
              <w:t>weight</w:t>
            </w:r>
            <w:r w:rsidR="00A861B7" w:rsidRPr="0084684F">
              <w:rPr>
                <w:rFonts w:ascii="Times New Roman" w:hAnsi="Times New Roman"/>
                <w:b/>
                <w:i/>
                <w:szCs w:val="22"/>
              </w:rPr>
              <w:t>ages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in Primavera 6 v 8.2 and produce various reports using P6.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Weekly update resource&amp; Cost loaded schedule perform resource levelling in P6.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Coordinate with vendors, subcontractors &amp; owner for schedule preparation.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Import and export data from Primavera 6 to </w:t>
            </w:r>
            <w:r w:rsidR="003355A9" w:rsidRPr="0084684F">
              <w:rPr>
                <w:rFonts w:ascii="Times New Roman" w:hAnsi="Times New Roman"/>
                <w:b/>
                <w:i/>
                <w:szCs w:val="22"/>
              </w:rPr>
              <w:t>MS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Excel or other databases.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Critical Path Analysis, reporting and mitigation plan.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Resource allocation (Manpower &amp; Machinery) deployment schedule and reporting.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Daily, Weekly&amp; Monthly Reports to client, consultant.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Preparation of Planning Procedure Document (Contractual Submission).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Preparation Progress Measurement system and tracking, Progress S Curves &amp;Histograms preparation.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Budgeting, Invoicing Plan, Earned Value Analysis and Reporting.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Prepare and update Engineering and Procurement Register.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Schedule Delay Analysis, Recovery Schedule&amp; Mitigation Plan, Risk Analysis, EOT Claim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Quality and HSE Reporting to Owner.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Coordination with Site and office, Document submission reports 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Subcontractor billing, Making work orders &amp; POs.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Various reports related to schedule and cost.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Correspondence with vendors for equipment delivery, Engineering issues, Contractual Issues.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0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All contractual letters and correspondence tracking and reporting.</w:t>
            </w:r>
          </w:p>
          <w:p w:rsidR="00432DCF" w:rsidRPr="0084684F" w:rsidRDefault="00432DCF" w:rsidP="00DA096F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</w:tbl>
    <w:p w:rsidR="00CA7952" w:rsidRPr="0084684F" w:rsidRDefault="00CA7952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26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952"/>
        <w:gridCol w:w="8308"/>
      </w:tblGrid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308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Mar 2012 to Dec 2013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Employer</w:t>
            </w:r>
          </w:p>
        </w:tc>
        <w:tc>
          <w:tcPr>
            <w:tcW w:w="8308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PARSONS BRINCKERHOFF, NEW DELHI, INDIA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308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Manager-Planning &amp; Cost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9F4615">
        <w:trPr>
          <w:trHeight w:val="243"/>
        </w:trPr>
        <w:tc>
          <w:tcPr>
            <w:tcW w:w="1952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Reporting to: </w:t>
            </w:r>
          </w:p>
        </w:tc>
        <w:tc>
          <w:tcPr>
            <w:tcW w:w="8308" w:type="dxa"/>
          </w:tcPr>
          <w:p w:rsidR="00465123" w:rsidRPr="0084684F" w:rsidRDefault="00465123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Manager.</w:t>
            </w:r>
          </w:p>
        </w:tc>
      </w:tr>
      <w:tr w:rsidR="000B5C14" w:rsidRPr="0084684F" w:rsidTr="009F4615">
        <w:trPr>
          <w:trHeight w:val="243"/>
        </w:trPr>
        <w:tc>
          <w:tcPr>
            <w:tcW w:w="1952" w:type="dxa"/>
          </w:tcPr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Client:</w:t>
            </w:r>
          </w:p>
        </w:tc>
        <w:tc>
          <w:tcPr>
            <w:tcW w:w="8308" w:type="dxa"/>
          </w:tcPr>
          <w:p w:rsidR="000B5C14" w:rsidRPr="0084684F" w:rsidRDefault="000B5C14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Glaxo Smith Kline Consumer Healthcare Ltd, UK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308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Destiny Expansion of new manufacturing facility at Sonipat, Haryana.</w:t>
            </w:r>
          </w:p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Contract </w:t>
            </w:r>
            <w:r w:rsidR="00C5138A" w:rsidRPr="0084684F">
              <w:rPr>
                <w:rFonts w:ascii="Times New Roman" w:hAnsi="Times New Roman"/>
                <w:b/>
                <w:i/>
                <w:szCs w:val="22"/>
              </w:rPr>
              <w:t>Value: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RS200CR</w:t>
            </w:r>
            <w:r w:rsidR="00281925">
              <w:rPr>
                <w:rFonts w:ascii="Times New Roman" w:hAnsi="Times New Roman"/>
                <w:b/>
                <w:i/>
                <w:szCs w:val="22"/>
              </w:rPr>
              <w:t xml:space="preserve"> (INR).</w:t>
            </w:r>
          </w:p>
        </w:tc>
      </w:tr>
      <w:tr w:rsidR="00CA7952" w:rsidRPr="0084684F" w:rsidTr="009F4615">
        <w:trPr>
          <w:trHeight w:val="243"/>
        </w:trPr>
        <w:tc>
          <w:tcPr>
            <w:tcW w:w="1952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308" w:type="dxa"/>
          </w:tcPr>
          <w:p w:rsidR="00CA7952" w:rsidRPr="0084684F" w:rsidRDefault="00CA7952" w:rsidP="00C5138A">
            <w:pPr>
              <w:pStyle w:val="ListParagraph"/>
              <w:numPr>
                <w:ilvl w:val="0"/>
                <w:numId w:val="31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Project WBS &amp; Schedule, Updating the same using Primavera 6V7 in compliance to Contractual Terms &amp; Conditions, Tender stage schedule preparation.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1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Critical Path Method (CPM) Analysis, Impact Analysis &amp; Delay Analysis and reporting, Event Register.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1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Scenario Analysis, Portfolio Analysis,3 Weeks look ahead &amp; Work Front Analysis.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1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Variation Evaluation and Change Management.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1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Progress S Curves preparation, Budgeting, Cost Report.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1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Various reports related to schedule and cost.</w:t>
            </w:r>
          </w:p>
        </w:tc>
      </w:tr>
    </w:tbl>
    <w:p w:rsidR="00CA7952" w:rsidRDefault="00CA7952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p w:rsidR="00A16E40" w:rsidRDefault="00A16E40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p w:rsidR="00134E41" w:rsidRDefault="00134E41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p w:rsidR="00A16E40" w:rsidRPr="0084684F" w:rsidRDefault="00A16E40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26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890"/>
        <w:gridCol w:w="8370"/>
      </w:tblGrid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Nov 2008 to April 2011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Employer</w:t>
            </w:r>
          </w:p>
        </w:tc>
        <w:tc>
          <w:tcPr>
            <w:tcW w:w="8370" w:type="dxa"/>
          </w:tcPr>
          <w:p w:rsidR="00CA7952" w:rsidRPr="0084684F" w:rsidRDefault="00C7583E" w:rsidP="002A774C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AREVA T&amp;D</w:t>
            </w:r>
            <w:r w:rsidR="002A774C" w:rsidRPr="0084684F">
              <w:rPr>
                <w:rFonts w:ascii="Times New Roman" w:hAnsi="Times New Roman"/>
                <w:b/>
                <w:i/>
                <w:szCs w:val="22"/>
              </w:rPr>
              <w:t>,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  <w:r w:rsidR="00CA7952" w:rsidRPr="0084684F">
              <w:rPr>
                <w:rFonts w:ascii="Times New Roman" w:hAnsi="Times New Roman"/>
                <w:b/>
                <w:i/>
                <w:szCs w:val="22"/>
              </w:rPr>
              <w:t>Dubai, UAE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Senior Planning Engineer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5F753D">
        <w:trPr>
          <w:trHeight w:val="243"/>
        </w:trPr>
        <w:tc>
          <w:tcPr>
            <w:tcW w:w="189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370" w:type="dxa"/>
          </w:tcPr>
          <w:p w:rsidR="00465123" w:rsidRPr="0084684F" w:rsidRDefault="00465123" w:rsidP="000B5C14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Manager, Project Director.</w:t>
            </w:r>
          </w:p>
        </w:tc>
      </w:tr>
      <w:tr w:rsidR="000B5C14" w:rsidRPr="0084684F" w:rsidTr="00465123">
        <w:trPr>
          <w:trHeight w:val="360"/>
        </w:trPr>
        <w:tc>
          <w:tcPr>
            <w:tcW w:w="1890" w:type="dxa"/>
          </w:tcPr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Client:</w:t>
            </w:r>
          </w:p>
        </w:tc>
        <w:tc>
          <w:tcPr>
            <w:tcW w:w="8370" w:type="dxa"/>
          </w:tcPr>
          <w:p w:rsidR="000B5C14" w:rsidRPr="0084684F" w:rsidRDefault="000B5C14" w:rsidP="000B5C14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DUBAI ELECTRICITY &amp; WATER AUTHORITY (DEWA</w:t>
            </w:r>
            <w:r w:rsidR="00D67EB3" w:rsidRPr="0084684F">
              <w:rPr>
                <w:rFonts w:ascii="Times New Roman" w:hAnsi="Times New Roman"/>
                <w:b/>
                <w:i/>
                <w:szCs w:val="22"/>
              </w:rPr>
              <w:t>), Dubai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>,UAE.</w:t>
            </w:r>
          </w:p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0B5C14" w:rsidRPr="0084684F" w:rsidTr="005F753D">
        <w:trPr>
          <w:trHeight w:val="243"/>
        </w:trPr>
        <w:tc>
          <w:tcPr>
            <w:tcW w:w="1890" w:type="dxa"/>
          </w:tcPr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Consultant:</w:t>
            </w:r>
          </w:p>
        </w:tc>
        <w:tc>
          <w:tcPr>
            <w:tcW w:w="8370" w:type="dxa"/>
          </w:tcPr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Mott McDonald, </w:t>
            </w:r>
            <w:r w:rsidR="00465123" w:rsidRPr="0084684F">
              <w:rPr>
                <w:rFonts w:ascii="Times New Roman" w:hAnsi="Times New Roman"/>
                <w:b/>
                <w:i/>
                <w:szCs w:val="22"/>
              </w:rPr>
              <w:t>Dubai, UAE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37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DEWA: 132/11KV 11 No Substations   </w:t>
            </w:r>
          </w:p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2. Installation, Testing &amp; Commissioning of 400KV GIL for replacement of 400KV OHL at “L Stn-M Stn” (Lump sum Contract) &amp;Other Substations     : NAKHEEL: 132/11KV Substations – Jumeirah Golf Estate (1SS), Dubai Maritime City (2 SS), Palm Deira (3SS) (EPC project).</w:t>
            </w:r>
          </w:p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Contract </w:t>
            </w:r>
            <w:r w:rsidR="00C5138A" w:rsidRPr="0084684F">
              <w:rPr>
                <w:rFonts w:ascii="Times New Roman" w:hAnsi="Times New Roman"/>
                <w:b/>
                <w:i/>
                <w:szCs w:val="22"/>
              </w:rPr>
              <w:t>Value: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286M USD (EPC Project)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Project WBS &amp; Schedule, Updating the same using Primavera 6V7 in compliance to Contractual Terms &amp; Conditions, Tender stage schedule preparation.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Critical Path Method (CPM) Analysis, Impact Analysis &amp; Delay Analysis and reporting, Event Register.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Risk Analysis, Risk Register and Mitigation plan.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Scenario Analysis, Portfolio Analysis,3 Weeks look ahead &amp; Work Front Analysis.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Variation evaluation and Change Management.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Implementation of Project Management Procedures in organization.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Progress Measurement – Preparing S curves and reporting, Reports – Client required &amp; Internal Report.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Coordinate with Client, Consultant and various depart – Procurement, Civil, Erection, Testing&amp; Com.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Manpower and Equipment schedule and deployment matrix.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Analyzing Subcontractors schedule, coordinating with Subcontractors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Vendor coordination and reporting. Progress Meetings &amp; site visits.</w:t>
            </w:r>
          </w:p>
        </w:tc>
      </w:tr>
    </w:tbl>
    <w:p w:rsidR="00CA7952" w:rsidRPr="0084684F" w:rsidRDefault="00CA7952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26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890"/>
        <w:gridCol w:w="8370"/>
      </w:tblGrid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Sept 2007 to Sept 2008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Employer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BATEMAN ENGG LTD, Johannesburg, South Africa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Senior Project Control Engineer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0B5C14">
        <w:trPr>
          <w:trHeight w:val="387"/>
        </w:trPr>
        <w:tc>
          <w:tcPr>
            <w:tcW w:w="189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370" w:type="dxa"/>
          </w:tcPr>
          <w:p w:rsidR="00465123" w:rsidRPr="0084684F" w:rsidRDefault="00465123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Controls Manager, Project Manager.</w:t>
            </w:r>
          </w:p>
        </w:tc>
      </w:tr>
      <w:tr w:rsidR="000B5C14" w:rsidRPr="0084684F" w:rsidTr="000B5C14">
        <w:trPr>
          <w:trHeight w:val="387"/>
        </w:trPr>
        <w:tc>
          <w:tcPr>
            <w:tcW w:w="1890" w:type="dxa"/>
          </w:tcPr>
          <w:p w:rsidR="000B5C14" w:rsidRPr="0084684F" w:rsidRDefault="00DA096F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Client </w:t>
            </w:r>
            <w:r w:rsidR="000B5C14" w:rsidRPr="0084684F">
              <w:rPr>
                <w:rFonts w:ascii="Times New Roman" w:hAnsi="Times New Roman"/>
                <w:b/>
                <w:i/>
                <w:szCs w:val="22"/>
              </w:rPr>
              <w:t>&amp; Consultant:</w:t>
            </w:r>
          </w:p>
        </w:tc>
        <w:tc>
          <w:tcPr>
            <w:tcW w:w="8370" w:type="dxa"/>
          </w:tcPr>
          <w:p w:rsidR="000B5C14" w:rsidRPr="0084684F" w:rsidRDefault="000B5C14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SNC Lavallin, Canada.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Nickel project Sulphur Acid Facilities, Ambatovy Project, Madagascar (EPC Project worth 474millon USD).</w:t>
            </w:r>
          </w:p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EPC Contract </w:t>
            </w:r>
            <w:r w:rsidR="00C5138A" w:rsidRPr="0084684F">
              <w:rPr>
                <w:rFonts w:ascii="Times New Roman" w:hAnsi="Times New Roman"/>
                <w:b/>
                <w:i/>
                <w:szCs w:val="22"/>
              </w:rPr>
              <w:t>Value: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 400M USD +74M USD (EPC Project)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Schedule &amp; Updating using Primavera 6.1 in compliance to Contractual Terms &amp; Conditions.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Critical Path Method (CPM) Analysis, Impact Analysis &amp; Delay Analysis and reporting, Event Register.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Progress Measurement – Preparing S curves, Reports – Client required &amp; Internal Report.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3Weeks Look Ahead, Variation evaluation &amp; change Management.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Preparation of various Project Management Procedures.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Preparing, Updating Subcontractor register &amp;Vendor Coordination &amp; reporting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Costing &amp; Budgeting, Preparing Monthly reports, Manpower&amp; Equipment deployment schedule.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delay analysis report. Comparing Baseline Schedule to Current Schedule.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Control Auditing &amp; Reporting. Attending Progress Meetings.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Was involved in implementation of SAP, integrating with Primavera 6. Interaction with Vendors SAP, Oracle, Technical and Business requirements for 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lastRenderedPageBreak/>
              <w:t>implementation.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Team Member of Project Management Internal Audit Team.</w:t>
            </w:r>
          </w:p>
        </w:tc>
      </w:tr>
    </w:tbl>
    <w:p w:rsidR="002A774C" w:rsidRPr="0084684F" w:rsidRDefault="002A774C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26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890"/>
        <w:gridCol w:w="8370"/>
      </w:tblGrid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May 2006 to Aug 2007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Employer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DODSAL PTE LTD, Dubai, UAE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Senior Planning Engineer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5F753D">
        <w:trPr>
          <w:trHeight w:val="144"/>
        </w:trPr>
        <w:tc>
          <w:tcPr>
            <w:tcW w:w="189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37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Control Manager, Project Manager.</w:t>
            </w:r>
          </w:p>
        </w:tc>
      </w:tr>
      <w:tr w:rsidR="000B5C14" w:rsidRPr="0084684F" w:rsidTr="005F753D">
        <w:trPr>
          <w:trHeight w:val="144"/>
        </w:trPr>
        <w:tc>
          <w:tcPr>
            <w:tcW w:w="1890" w:type="dxa"/>
          </w:tcPr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Client: </w:t>
            </w:r>
          </w:p>
        </w:tc>
        <w:tc>
          <w:tcPr>
            <w:tcW w:w="8370" w:type="dxa"/>
          </w:tcPr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Qatar Petroleum, Qatar.</w:t>
            </w:r>
          </w:p>
        </w:tc>
      </w:tr>
      <w:tr w:rsidR="000B5C14" w:rsidRPr="0084684F" w:rsidTr="005F753D">
        <w:trPr>
          <w:trHeight w:val="144"/>
        </w:trPr>
        <w:tc>
          <w:tcPr>
            <w:tcW w:w="1890" w:type="dxa"/>
          </w:tcPr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Consultant: </w:t>
            </w:r>
          </w:p>
        </w:tc>
        <w:tc>
          <w:tcPr>
            <w:tcW w:w="8370" w:type="dxa"/>
          </w:tcPr>
          <w:p w:rsidR="000B5C14" w:rsidRPr="0084684F" w:rsidRDefault="000B5C14" w:rsidP="000B5C14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Pöyry Energy </w:t>
            </w:r>
            <w:r w:rsidR="00465123" w:rsidRPr="0084684F">
              <w:rPr>
                <w:rFonts w:ascii="Times New Roman" w:hAnsi="Times New Roman"/>
                <w:b/>
                <w:i/>
                <w:szCs w:val="22"/>
              </w:rPr>
              <w:t>Ltd, Abu Dhabi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>, UAE.</w:t>
            </w:r>
          </w:p>
          <w:p w:rsidR="000B5C14" w:rsidRPr="0084684F" w:rsidRDefault="000B5C14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CA7952" w:rsidRPr="0084684F" w:rsidTr="005F753D">
        <w:trPr>
          <w:trHeight w:val="144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37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Common Cooling Seawater Phase II Project for Qatar Petroleum, EPIC Project worth 1Billion USD GRP pipeline Project.</w:t>
            </w:r>
          </w:p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EPC Contract </w:t>
            </w:r>
            <w:r w:rsidR="00C5138A" w:rsidRPr="0084684F">
              <w:rPr>
                <w:rFonts w:ascii="Times New Roman" w:hAnsi="Times New Roman"/>
                <w:b/>
                <w:i/>
                <w:szCs w:val="22"/>
              </w:rPr>
              <w:t>Value:</w:t>
            </w: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 1Billion USD (EPC Project)</w:t>
            </w:r>
          </w:p>
        </w:tc>
      </w:tr>
      <w:tr w:rsidR="00CA7952" w:rsidRPr="0084684F" w:rsidTr="005F753D">
        <w:trPr>
          <w:trHeight w:val="144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Schedule &amp; Updating using Primavera 5.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Progress Measurement – Preparing S curves, Reports – Client required &amp; Internal Report.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&amp; Updating Subcontractor register, Risk register, Vendor Coordination &amp; reporting.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Invoicing to client based on milestone in compliance to Contractual Condition.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Invoicing and raising progress certificates &amp; Value of work done.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Updating Engineering Register, procurement registers, Survey register, delay analysis.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daily, Weekly, Monthly, MIS reports &amp; Manpower, equipment deployment schedule.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various contractual Procedures for Planning &amp; Project Control.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Involved in implementation of Engineering Document Management System.</w:t>
            </w:r>
          </w:p>
        </w:tc>
      </w:tr>
    </w:tbl>
    <w:p w:rsidR="00040D74" w:rsidRPr="0084684F" w:rsidRDefault="00040D74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26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890"/>
        <w:gridCol w:w="8370"/>
      </w:tblGrid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Nov 2003 to June 2004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Employer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GRAPHITE INDIA LTD, Nasik, India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Engineer (Execution)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5F753D">
        <w:trPr>
          <w:trHeight w:val="243"/>
        </w:trPr>
        <w:tc>
          <w:tcPr>
            <w:tcW w:w="189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37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Site Manager.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37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Client: Chennai Petrochemicals Ltd, Chennai, India.</w:t>
            </w:r>
          </w:p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GRP Pipeline at Chennai Petrochemicals Ltd, Chennai, India for RO Water app 1km line including manufacturing of pipes.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Execution &amp; Installation and commissioning &amp;Preparing Schedule using MS Project.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Client and Internal Reporting Coordination with client and subcontractor.</w:t>
            </w:r>
          </w:p>
        </w:tc>
      </w:tr>
    </w:tbl>
    <w:p w:rsidR="00CA7952" w:rsidRPr="0084684F" w:rsidRDefault="00CA7952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26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890"/>
        <w:gridCol w:w="8370"/>
      </w:tblGrid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Dec 2002 to Oct 2003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Employer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TECHNOCRAFT INDUSTRIES LTD, Thane, India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Civil Engineer (Billing &amp; Erection)</w:t>
            </w:r>
            <w:r w:rsidR="003C5FAB" w:rsidRPr="0084684F">
              <w:rPr>
                <w:rFonts w:ascii="Times New Roman" w:hAnsi="Times New Roman"/>
                <w:b/>
                <w:i/>
                <w:szCs w:val="22"/>
              </w:rPr>
              <w:t>.</w:t>
            </w:r>
          </w:p>
        </w:tc>
      </w:tr>
      <w:tr w:rsidR="00465123" w:rsidRPr="0084684F" w:rsidTr="005F753D">
        <w:trPr>
          <w:trHeight w:val="243"/>
        </w:trPr>
        <w:tc>
          <w:tcPr>
            <w:tcW w:w="189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370" w:type="dxa"/>
          </w:tcPr>
          <w:p w:rsidR="00465123" w:rsidRPr="0084684F" w:rsidRDefault="00465123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Site Manager.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37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New Factory Building &amp; expansion of existing building</w:t>
            </w:r>
          </w:p>
        </w:tc>
      </w:tr>
      <w:tr w:rsidR="00CA7952" w:rsidRPr="0084684F" w:rsidTr="005F753D">
        <w:trPr>
          <w:trHeight w:val="243"/>
        </w:trPr>
        <w:tc>
          <w:tcPr>
            <w:tcW w:w="1890" w:type="dxa"/>
          </w:tcPr>
          <w:p w:rsidR="00CA7952" w:rsidRPr="0084684F" w:rsidRDefault="00CA7952" w:rsidP="005F753D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370" w:type="dxa"/>
          </w:tcPr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Work Schedule &amp;Execution of factory building.</w:t>
            </w:r>
          </w:p>
          <w:p w:rsidR="00CA7952" w:rsidRPr="0084684F" w:rsidRDefault="00CA7952" w:rsidP="00C5138A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Subcontractor Billing and reporting &amp;Manpower and Equipment Deployment Schedule.</w:t>
            </w:r>
          </w:p>
        </w:tc>
      </w:tr>
    </w:tbl>
    <w:p w:rsidR="00CA7952" w:rsidRPr="0084684F" w:rsidRDefault="00CA7952" w:rsidP="00C5138A">
      <w:pPr>
        <w:jc w:val="thaiDistribute"/>
        <w:rPr>
          <w:rFonts w:ascii="Times New Roman" w:hAnsi="Times New Roman"/>
          <w:b/>
          <w:i/>
          <w:szCs w:val="22"/>
        </w:rPr>
      </w:pPr>
    </w:p>
    <w:tbl>
      <w:tblPr>
        <w:tblW w:w="10260" w:type="dxa"/>
        <w:tblInd w:w="108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000"/>
      </w:tblPr>
      <w:tblGrid>
        <w:gridCol w:w="1890"/>
        <w:gridCol w:w="8370"/>
      </w:tblGrid>
      <w:tr w:rsidR="009A2663" w:rsidRPr="0084684F" w:rsidTr="00767719">
        <w:trPr>
          <w:trHeight w:val="243"/>
        </w:trPr>
        <w:tc>
          <w:tcPr>
            <w:tcW w:w="189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Date:</w:t>
            </w:r>
          </w:p>
        </w:tc>
        <w:tc>
          <w:tcPr>
            <w:tcW w:w="837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Apr 2002 to Oct 2002</w:t>
            </w:r>
          </w:p>
        </w:tc>
      </w:tr>
      <w:tr w:rsidR="009A2663" w:rsidRPr="0084684F" w:rsidTr="00767719">
        <w:trPr>
          <w:trHeight w:val="243"/>
        </w:trPr>
        <w:tc>
          <w:tcPr>
            <w:tcW w:w="189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Employer</w:t>
            </w:r>
          </w:p>
        </w:tc>
        <w:tc>
          <w:tcPr>
            <w:tcW w:w="8370" w:type="dxa"/>
          </w:tcPr>
          <w:p w:rsidR="009A2663" w:rsidRPr="0084684F" w:rsidRDefault="00CE2E2A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Warrior Constructions, Nasik</w:t>
            </w:r>
            <w:r w:rsidR="009A2663" w:rsidRPr="0084684F">
              <w:rPr>
                <w:rFonts w:ascii="Times New Roman" w:hAnsi="Times New Roman"/>
                <w:b/>
                <w:i/>
                <w:szCs w:val="22"/>
              </w:rPr>
              <w:t>, India</w:t>
            </w:r>
          </w:p>
        </w:tc>
      </w:tr>
      <w:tr w:rsidR="009A2663" w:rsidRPr="0084684F" w:rsidTr="00767719">
        <w:trPr>
          <w:trHeight w:val="243"/>
        </w:trPr>
        <w:tc>
          <w:tcPr>
            <w:tcW w:w="189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 xml:space="preserve">Position: </w:t>
            </w:r>
          </w:p>
        </w:tc>
        <w:tc>
          <w:tcPr>
            <w:tcW w:w="837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Civil Engineer (Billing &amp; Erection).</w:t>
            </w:r>
          </w:p>
        </w:tc>
      </w:tr>
      <w:tr w:rsidR="009A2663" w:rsidRPr="0084684F" w:rsidTr="00767719">
        <w:trPr>
          <w:trHeight w:val="243"/>
        </w:trPr>
        <w:tc>
          <w:tcPr>
            <w:tcW w:w="189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Reporting to:</w:t>
            </w:r>
          </w:p>
        </w:tc>
        <w:tc>
          <w:tcPr>
            <w:tcW w:w="837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Site Manager.</w:t>
            </w:r>
          </w:p>
        </w:tc>
      </w:tr>
      <w:tr w:rsidR="009A2663" w:rsidRPr="0084684F" w:rsidTr="00767719">
        <w:trPr>
          <w:trHeight w:val="243"/>
        </w:trPr>
        <w:tc>
          <w:tcPr>
            <w:tcW w:w="189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Project Brief:</w:t>
            </w:r>
          </w:p>
        </w:tc>
        <w:tc>
          <w:tcPr>
            <w:tcW w:w="8370" w:type="dxa"/>
          </w:tcPr>
          <w:p w:rsidR="009A2663" w:rsidRPr="0084684F" w:rsidRDefault="00CE2E2A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Runway Construction for H.A.L, Ozar, India.</w:t>
            </w:r>
          </w:p>
        </w:tc>
      </w:tr>
      <w:tr w:rsidR="009A2663" w:rsidRPr="0084684F" w:rsidTr="00767719">
        <w:trPr>
          <w:trHeight w:val="243"/>
        </w:trPr>
        <w:tc>
          <w:tcPr>
            <w:tcW w:w="1890" w:type="dxa"/>
          </w:tcPr>
          <w:p w:rsidR="009A2663" w:rsidRPr="0084684F" w:rsidRDefault="009A2663" w:rsidP="00767719">
            <w:p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Responsibilities:</w:t>
            </w:r>
          </w:p>
        </w:tc>
        <w:tc>
          <w:tcPr>
            <w:tcW w:w="8370" w:type="dxa"/>
          </w:tcPr>
          <w:p w:rsidR="009A2663" w:rsidRPr="0084684F" w:rsidRDefault="009A2663" w:rsidP="00767719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Preparing Work</w:t>
            </w:r>
            <w:r w:rsidR="00CE2E2A" w:rsidRPr="0084684F">
              <w:rPr>
                <w:rFonts w:ascii="Times New Roman" w:hAnsi="Times New Roman"/>
                <w:b/>
                <w:i/>
                <w:szCs w:val="22"/>
              </w:rPr>
              <w:t xml:space="preserve"> Schedule &amp;Execution of Runway.</w:t>
            </w:r>
          </w:p>
          <w:p w:rsidR="009A2663" w:rsidRPr="0084684F" w:rsidRDefault="009A2663" w:rsidP="00767719">
            <w:pPr>
              <w:pStyle w:val="ListParagraph"/>
              <w:numPr>
                <w:ilvl w:val="0"/>
                <w:numId w:val="32"/>
              </w:numPr>
              <w:jc w:val="thaiDistribute"/>
              <w:rPr>
                <w:rFonts w:ascii="Times New Roman" w:hAnsi="Times New Roman"/>
                <w:b/>
                <w:i/>
                <w:szCs w:val="22"/>
              </w:rPr>
            </w:pPr>
            <w:r w:rsidRPr="0084684F">
              <w:rPr>
                <w:rFonts w:ascii="Times New Roman" w:hAnsi="Times New Roman"/>
                <w:b/>
                <w:i/>
                <w:szCs w:val="22"/>
              </w:rPr>
              <w:t>Subcontractor Billing and reporting &amp;Manpower and Equipment Deployment Schedule.</w:t>
            </w:r>
          </w:p>
        </w:tc>
      </w:tr>
    </w:tbl>
    <w:p w:rsidR="0044309B" w:rsidRPr="0084684F" w:rsidRDefault="007831DD" w:rsidP="00C5138A">
      <w:pPr>
        <w:jc w:val="thaiDistribute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i/>
          <w:szCs w:val="22"/>
        </w:rPr>
        <w:t>Reference: Available</w:t>
      </w:r>
    </w:p>
    <w:p w:rsidR="00125D1F" w:rsidRPr="0084684F" w:rsidRDefault="00125D1F" w:rsidP="00125D1F">
      <w:pPr>
        <w:rPr>
          <w:szCs w:val="22"/>
        </w:rPr>
      </w:pPr>
    </w:p>
    <w:sectPr w:rsidR="00125D1F" w:rsidRPr="0084684F" w:rsidSect="00CA7952">
      <w:footerReference w:type="default" r:id="rId10"/>
      <w:pgSz w:w="11906" w:h="16838"/>
      <w:pgMar w:top="259" w:right="835" w:bottom="720" w:left="907" w:header="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D9" w:rsidRDefault="00DF5BD9" w:rsidP="00CA7952">
      <w:r>
        <w:separator/>
      </w:r>
    </w:p>
  </w:endnote>
  <w:endnote w:type="continuationSeparator" w:id="1">
    <w:p w:rsidR="00DF5BD9" w:rsidRDefault="00DF5BD9" w:rsidP="00CA7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Impac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84333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A964F9" w:rsidRPr="00A964F9" w:rsidRDefault="00D3225F">
        <w:pPr>
          <w:pStyle w:val="Footer"/>
          <w:jc w:val="center"/>
          <w:rPr>
            <w:color w:val="auto"/>
          </w:rPr>
        </w:pPr>
        <w:r w:rsidRPr="00A964F9">
          <w:rPr>
            <w:color w:val="auto"/>
          </w:rPr>
          <w:fldChar w:fldCharType="begin"/>
        </w:r>
        <w:r w:rsidR="00A964F9" w:rsidRPr="00A964F9">
          <w:rPr>
            <w:color w:val="auto"/>
          </w:rPr>
          <w:instrText xml:space="preserve"> PAGE   \* MERGEFORMAT </w:instrText>
        </w:r>
        <w:r w:rsidRPr="00A964F9">
          <w:rPr>
            <w:color w:val="auto"/>
          </w:rPr>
          <w:fldChar w:fldCharType="separate"/>
        </w:r>
        <w:r w:rsidR="00370534">
          <w:rPr>
            <w:noProof/>
            <w:color w:val="auto"/>
          </w:rPr>
          <w:t>5</w:t>
        </w:r>
        <w:r w:rsidRPr="00A964F9">
          <w:rPr>
            <w:noProof/>
            <w:color w:val="auto"/>
          </w:rPr>
          <w:fldChar w:fldCharType="end"/>
        </w:r>
      </w:p>
    </w:sdtContent>
  </w:sdt>
  <w:p w:rsidR="00A964F9" w:rsidRDefault="00A964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D9" w:rsidRDefault="00DF5BD9" w:rsidP="00CA7952">
      <w:r>
        <w:separator/>
      </w:r>
    </w:p>
  </w:footnote>
  <w:footnote w:type="continuationSeparator" w:id="1">
    <w:p w:rsidR="00DF5BD9" w:rsidRDefault="00DF5BD9" w:rsidP="00CA7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23ACC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B5A631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6B5E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1"/>
    <w:multiLevelType w:val="singleLevel"/>
    <w:tmpl w:val="B44A04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33E2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8E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A7142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221CD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08807BB"/>
    <w:multiLevelType w:val="multilevel"/>
    <w:tmpl w:val="5712C9B4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FF2800" w:themeColor="text2"/>
        <w:u w:color="FFFFFF" w:themeColor="background1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FF2800" w:themeColor="text2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FF2800" w:themeColor="text2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FF2800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FF2800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FF2800" w:themeColor="text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03D369AC"/>
    <w:multiLevelType w:val="hybridMultilevel"/>
    <w:tmpl w:val="00864AFE"/>
    <w:lvl w:ilvl="0" w:tplc="71B23BDC">
      <w:start w:val="1"/>
      <w:numFmt w:val="bullet"/>
      <w:pStyle w:val="SidebarBullet"/>
      <w:lvlText w:val=""/>
      <w:lvlJc w:val="left"/>
      <w:pPr>
        <w:ind w:left="360" w:hanging="360"/>
      </w:pPr>
      <w:rPr>
        <w:rFonts w:ascii="Wingdings" w:hAnsi="Wingdings" w:hint="default"/>
        <w:color w:val="FF2800" w:themeColor="text2"/>
      </w:rPr>
    </w:lvl>
    <w:lvl w:ilvl="1" w:tplc="FBACB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CA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80E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A2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CE0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A4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B88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C7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822655"/>
    <w:multiLevelType w:val="multilevel"/>
    <w:tmpl w:val="A7503D7C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>
    <w:nsid w:val="08764733"/>
    <w:multiLevelType w:val="hybridMultilevel"/>
    <w:tmpl w:val="623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E72A37"/>
    <w:multiLevelType w:val="hybridMultilevel"/>
    <w:tmpl w:val="8CE4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C3519C"/>
    <w:multiLevelType w:val="hybridMultilevel"/>
    <w:tmpl w:val="7A42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41770"/>
    <w:multiLevelType w:val="hybridMultilevel"/>
    <w:tmpl w:val="4DC4B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0A75F3"/>
    <w:multiLevelType w:val="hybridMultilevel"/>
    <w:tmpl w:val="9518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62317"/>
    <w:multiLevelType w:val="hybridMultilevel"/>
    <w:tmpl w:val="CF0A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F27E7"/>
    <w:multiLevelType w:val="hybridMultilevel"/>
    <w:tmpl w:val="F2EA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34D5B"/>
    <w:multiLevelType w:val="hybridMultilevel"/>
    <w:tmpl w:val="CE9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A623D"/>
    <w:multiLevelType w:val="hybridMultilevel"/>
    <w:tmpl w:val="211C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D2EDC"/>
    <w:multiLevelType w:val="hybridMultilevel"/>
    <w:tmpl w:val="F954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C6004"/>
    <w:multiLevelType w:val="hybridMultilevel"/>
    <w:tmpl w:val="65B2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C041A"/>
    <w:multiLevelType w:val="hybridMultilevel"/>
    <w:tmpl w:val="FDD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96E77"/>
    <w:multiLevelType w:val="multilevel"/>
    <w:tmpl w:val="33B87B46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4">
    <w:nsid w:val="6E033C79"/>
    <w:multiLevelType w:val="hybridMultilevel"/>
    <w:tmpl w:val="7802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D70D3"/>
    <w:multiLevelType w:val="multilevel"/>
    <w:tmpl w:val="A59823DA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2800" w:themeColor="text2"/>
        <w:sz w:val="2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2800" w:themeColor="text2"/>
      </w:rPr>
    </w:lvl>
    <w:lvl w:ilvl="2">
      <w:start w:val="1"/>
      <w:numFmt w:val="bullet"/>
      <w:pStyle w:val="ListBullet3"/>
      <w:lvlText w:val="»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2800" w:themeColor="text2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FF2800" w:themeColor="text2"/>
      </w:rPr>
    </w:lvl>
    <w:lvl w:ilvl="4">
      <w:start w:val="1"/>
      <w:numFmt w:val="bullet"/>
      <w:lvlText w:val="-"/>
      <w:lvlJc w:val="left"/>
      <w:pPr>
        <w:ind w:left="680" w:hanging="170"/>
      </w:pPr>
      <w:rPr>
        <w:rFonts w:ascii="Courier New" w:hAnsi="Courier New" w:hint="default"/>
        <w:color w:val="FF2800"/>
      </w:rPr>
    </w:lvl>
    <w:lvl w:ilvl="5">
      <w:start w:val="1"/>
      <w:numFmt w:val="bullet"/>
      <w:lvlText w:val="-"/>
      <w:lvlJc w:val="left"/>
      <w:pPr>
        <w:ind w:left="680" w:hanging="170"/>
      </w:pPr>
      <w:rPr>
        <w:rFonts w:ascii="Courier New" w:hAnsi="Courier New" w:hint="default"/>
        <w:color w:val="FF2800"/>
      </w:rPr>
    </w:lvl>
    <w:lvl w:ilvl="6">
      <w:start w:val="1"/>
      <w:numFmt w:val="bullet"/>
      <w:lvlText w:val="-"/>
      <w:lvlJc w:val="left"/>
      <w:pPr>
        <w:ind w:left="680" w:hanging="170"/>
      </w:pPr>
      <w:rPr>
        <w:rFonts w:ascii="Courier New" w:hAnsi="Courier New" w:hint="default"/>
        <w:color w:val="FF2800"/>
      </w:rPr>
    </w:lvl>
    <w:lvl w:ilvl="7">
      <w:start w:val="1"/>
      <w:numFmt w:val="bullet"/>
      <w:lvlText w:val="-"/>
      <w:lvlJc w:val="left"/>
      <w:pPr>
        <w:ind w:left="680" w:hanging="170"/>
      </w:pPr>
      <w:rPr>
        <w:rFonts w:ascii="Courier New" w:hAnsi="Courier New" w:hint="default"/>
        <w:color w:val="FF2800"/>
      </w:rPr>
    </w:lvl>
    <w:lvl w:ilvl="8">
      <w:start w:val="1"/>
      <w:numFmt w:val="bullet"/>
      <w:lvlText w:val="-"/>
      <w:lvlJc w:val="left"/>
      <w:pPr>
        <w:ind w:left="680" w:hanging="170"/>
      </w:pPr>
      <w:rPr>
        <w:rFonts w:ascii="Courier New" w:hAnsi="Courier New" w:hint="default"/>
        <w:color w:val="FF2800"/>
      </w:r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25"/>
  </w:num>
  <w:num w:numId="5">
    <w:abstractNumId w:val="4"/>
  </w:num>
  <w:num w:numId="6">
    <w:abstractNumId w:val="25"/>
  </w:num>
  <w:num w:numId="7">
    <w:abstractNumId w:val="3"/>
  </w:num>
  <w:num w:numId="8">
    <w:abstractNumId w:val="25"/>
  </w:num>
  <w:num w:numId="9">
    <w:abstractNumId w:val="6"/>
  </w:num>
  <w:num w:numId="10">
    <w:abstractNumId w:val="8"/>
  </w:num>
  <w:num w:numId="11">
    <w:abstractNumId w:val="2"/>
  </w:num>
  <w:num w:numId="12">
    <w:abstractNumId w:val="8"/>
  </w:num>
  <w:num w:numId="13">
    <w:abstractNumId w:val="1"/>
  </w:num>
  <w:num w:numId="14">
    <w:abstractNumId w:val="8"/>
  </w:num>
  <w:num w:numId="15">
    <w:abstractNumId w:val="0"/>
  </w:num>
  <w:num w:numId="16">
    <w:abstractNumId w:val="8"/>
  </w:num>
  <w:num w:numId="17">
    <w:abstractNumId w:val="9"/>
  </w:num>
  <w:num w:numId="18">
    <w:abstractNumId w:val="10"/>
  </w:num>
  <w:num w:numId="19">
    <w:abstractNumId w:val="23"/>
  </w:num>
  <w:num w:numId="20">
    <w:abstractNumId w:val="14"/>
  </w:num>
  <w:num w:numId="21">
    <w:abstractNumId w:val="13"/>
  </w:num>
  <w:num w:numId="22">
    <w:abstractNumId w:val="18"/>
  </w:num>
  <w:num w:numId="23">
    <w:abstractNumId w:val="12"/>
  </w:num>
  <w:num w:numId="24">
    <w:abstractNumId w:val="22"/>
  </w:num>
  <w:num w:numId="25">
    <w:abstractNumId w:val="24"/>
  </w:num>
  <w:num w:numId="26">
    <w:abstractNumId w:val="21"/>
  </w:num>
  <w:num w:numId="27">
    <w:abstractNumId w:val="19"/>
  </w:num>
  <w:num w:numId="28">
    <w:abstractNumId w:val="11"/>
  </w:num>
  <w:num w:numId="29">
    <w:abstractNumId w:val="15"/>
  </w:num>
  <w:num w:numId="30">
    <w:abstractNumId w:val="16"/>
  </w:num>
  <w:num w:numId="31">
    <w:abstractNumId w:val="17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CA7952"/>
    <w:rsid w:val="000018EA"/>
    <w:rsid w:val="00005020"/>
    <w:rsid w:val="000079C2"/>
    <w:rsid w:val="0001187E"/>
    <w:rsid w:val="00017E0D"/>
    <w:rsid w:val="00023AEB"/>
    <w:rsid w:val="00027C05"/>
    <w:rsid w:val="00035A84"/>
    <w:rsid w:val="00040D74"/>
    <w:rsid w:val="00047045"/>
    <w:rsid w:val="000607A6"/>
    <w:rsid w:val="00063971"/>
    <w:rsid w:val="00067BE4"/>
    <w:rsid w:val="0007085E"/>
    <w:rsid w:val="00094ADF"/>
    <w:rsid w:val="000A6112"/>
    <w:rsid w:val="000B5C14"/>
    <w:rsid w:val="000F1FB8"/>
    <w:rsid w:val="000F3011"/>
    <w:rsid w:val="000F4E16"/>
    <w:rsid w:val="00110563"/>
    <w:rsid w:val="001132ED"/>
    <w:rsid w:val="001139C6"/>
    <w:rsid w:val="00115E95"/>
    <w:rsid w:val="00125D1F"/>
    <w:rsid w:val="001276E3"/>
    <w:rsid w:val="00130FB2"/>
    <w:rsid w:val="0013297E"/>
    <w:rsid w:val="00134E41"/>
    <w:rsid w:val="00143489"/>
    <w:rsid w:val="00147FB3"/>
    <w:rsid w:val="00151062"/>
    <w:rsid w:val="00160BCB"/>
    <w:rsid w:val="00163012"/>
    <w:rsid w:val="00173413"/>
    <w:rsid w:val="001B50AD"/>
    <w:rsid w:val="001D1C0F"/>
    <w:rsid w:val="002112DF"/>
    <w:rsid w:val="002336FF"/>
    <w:rsid w:val="002403E7"/>
    <w:rsid w:val="0027313E"/>
    <w:rsid w:val="00277C1B"/>
    <w:rsid w:val="00281925"/>
    <w:rsid w:val="002A3CEA"/>
    <w:rsid w:val="002A4D8E"/>
    <w:rsid w:val="002A774C"/>
    <w:rsid w:val="002B33D8"/>
    <w:rsid w:val="002D3567"/>
    <w:rsid w:val="002E1723"/>
    <w:rsid w:val="002E5F20"/>
    <w:rsid w:val="002F1759"/>
    <w:rsid w:val="0030668D"/>
    <w:rsid w:val="0031254E"/>
    <w:rsid w:val="003212EC"/>
    <w:rsid w:val="003355A9"/>
    <w:rsid w:val="00335C4D"/>
    <w:rsid w:val="00340402"/>
    <w:rsid w:val="0035425F"/>
    <w:rsid w:val="00370534"/>
    <w:rsid w:val="003741BB"/>
    <w:rsid w:val="003B6CB8"/>
    <w:rsid w:val="003C5FAB"/>
    <w:rsid w:val="003D1D0B"/>
    <w:rsid w:val="003F4EDF"/>
    <w:rsid w:val="00432DCF"/>
    <w:rsid w:val="0044309B"/>
    <w:rsid w:val="0045236E"/>
    <w:rsid w:val="00465123"/>
    <w:rsid w:val="00466003"/>
    <w:rsid w:val="00472888"/>
    <w:rsid w:val="00486718"/>
    <w:rsid w:val="004C6547"/>
    <w:rsid w:val="004E1013"/>
    <w:rsid w:val="004E2758"/>
    <w:rsid w:val="004E5A34"/>
    <w:rsid w:val="004F3DC0"/>
    <w:rsid w:val="00502AF1"/>
    <w:rsid w:val="00530CE9"/>
    <w:rsid w:val="00532674"/>
    <w:rsid w:val="00540961"/>
    <w:rsid w:val="0054128E"/>
    <w:rsid w:val="00551EE7"/>
    <w:rsid w:val="00560ECD"/>
    <w:rsid w:val="00575EA5"/>
    <w:rsid w:val="005A4F96"/>
    <w:rsid w:val="005B5920"/>
    <w:rsid w:val="005C2C19"/>
    <w:rsid w:val="005D0667"/>
    <w:rsid w:val="005D49ED"/>
    <w:rsid w:val="005E2696"/>
    <w:rsid w:val="00605BAB"/>
    <w:rsid w:val="00623E11"/>
    <w:rsid w:val="00627DDA"/>
    <w:rsid w:val="00631DC0"/>
    <w:rsid w:val="00634846"/>
    <w:rsid w:val="0063778A"/>
    <w:rsid w:val="00643C0E"/>
    <w:rsid w:val="006476FC"/>
    <w:rsid w:val="00657D63"/>
    <w:rsid w:val="00657F2E"/>
    <w:rsid w:val="00662570"/>
    <w:rsid w:val="006745E1"/>
    <w:rsid w:val="0067598E"/>
    <w:rsid w:val="00687A49"/>
    <w:rsid w:val="00697126"/>
    <w:rsid w:val="006E1392"/>
    <w:rsid w:val="00701EFE"/>
    <w:rsid w:val="0071091B"/>
    <w:rsid w:val="00722E8A"/>
    <w:rsid w:val="00727414"/>
    <w:rsid w:val="0074195C"/>
    <w:rsid w:val="00745562"/>
    <w:rsid w:val="00756C3D"/>
    <w:rsid w:val="00757E84"/>
    <w:rsid w:val="0077501F"/>
    <w:rsid w:val="007831DD"/>
    <w:rsid w:val="0079667B"/>
    <w:rsid w:val="007A08FD"/>
    <w:rsid w:val="007A1A49"/>
    <w:rsid w:val="007A38DF"/>
    <w:rsid w:val="007C023A"/>
    <w:rsid w:val="007F1889"/>
    <w:rsid w:val="007F3BE0"/>
    <w:rsid w:val="00805CBC"/>
    <w:rsid w:val="00820259"/>
    <w:rsid w:val="00823FA3"/>
    <w:rsid w:val="00827159"/>
    <w:rsid w:val="00830F84"/>
    <w:rsid w:val="00832BF7"/>
    <w:rsid w:val="00836FBD"/>
    <w:rsid w:val="00841DDA"/>
    <w:rsid w:val="0084684F"/>
    <w:rsid w:val="0085418C"/>
    <w:rsid w:val="00887BFA"/>
    <w:rsid w:val="008B75FA"/>
    <w:rsid w:val="008B7F58"/>
    <w:rsid w:val="008D1A18"/>
    <w:rsid w:val="008E71B8"/>
    <w:rsid w:val="008F43AD"/>
    <w:rsid w:val="009020AA"/>
    <w:rsid w:val="009048E9"/>
    <w:rsid w:val="00907291"/>
    <w:rsid w:val="00910A48"/>
    <w:rsid w:val="009577E0"/>
    <w:rsid w:val="00960A18"/>
    <w:rsid w:val="00974AA3"/>
    <w:rsid w:val="009A2663"/>
    <w:rsid w:val="009B10A9"/>
    <w:rsid w:val="009E50A5"/>
    <w:rsid w:val="009F4615"/>
    <w:rsid w:val="00A16E40"/>
    <w:rsid w:val="00A3690D"/>
    <w:rsid w:val="00A452E2"/>
    <w:rsid w:val="00A45925"/>
    <w:rsid w:val="00A64230"/>
    <w:rsid w:val="00A757CE"/>
    <w:rsid w:val="00A81AB0"/>
    <w:rsid w:val="00A861B7"/>
    <w:rsid w:val="00A964F9"/>
    <w:rsid w:val="00A96F7D"/>
    <w:rsid w:val="00AA6206"/>
    <w:rsid w:val="00AA69FE"/>
    <w:rsid w:val="00AB7D5D"/>
    <w:rsid w:val="00AE09F7"/>
    <w:rsid w:val="00AF0CBD"/>
    <w:rsid w:val="00AF219F"/>
    <w:rsid w:val="00AF2AA7"/>
    <w:rsid w:val="00B02710"/>
    <w:rsid w:val="00B153FE"/>
    <w:rsid w:val="00B40F1D"/>
    <w:rsid w:val="00B430C2"/>
    <w:rsid w:val="00B53367"/>
    <w:rsid w:val="00B6003E"/>
    <w:rsid w:val="00B64318"/>
    <w:rsid w:val="00B8567C"/>
    <w:rsid w:val="00BA621A"/>
    <w:rsid w:val="00BB770E"/>
    <w:rsid w:val="00BE31F0"/>
    <w:rsid w:val="00BE58DD"/>
    <w:rsid w:val="00BF1DFE"/>
    <w:rsid w:val="00BF5277"/>
    <w:rsid w:val="00C04FEF"/>
    <w:rsid w:val="00C326A8"/>
    <w:rsid w:val="00C40496"/>
    <w:rsid w:val="00C44DB1"/>
    <w:rsid w:val="00C5138A"/>
    <w:rsid w:val="00C66D85"/>
    <w:rsid w:val="00C7583E"/>
    <w:rsid w:val="00C80AD8"/>
    <w:rsid w:val="00C9375C"/>
    <w:rsid w:val="00CA167D"/>
    <w:rsid w:val="00CA7952"/>
    <w:rsid w:val="00CB0ECD"/>
    <w:rsid w:val="00CB5788"/>
    <w:rsid w:val="00CB7DB1"/>
    <w:rsid w:val="00CC488A"/>
    <w:rsid w:val="00CD141D"/>
    <w:rsid w:val="00CE2E2A"/>
    <w:rsid w:val="00CE5DE1"/>
    <w:rsid w:val="00D23334"/>
    <w:rsid w:val="00D25584"/>
    <w:rsid w:val="00D3225F"/>
    <w:rsid w:val="00D54F99"/>
    <w:rsid w:val="00D55E92"/>
    <w:rsid w:val="00D61CB7"/>
    <w:rsid w:val="00D67DF1"/>
    <w:rsid w:val="00D67EB3"/>
    <w:rsid w:val="00D74AEE"/>
    <w:rsid w:val="00D74F36"/>
    <w:rsid w:val="00D77C72"/>
    <w:rsid w:val="00DA096F"/>
    <w:rsid w:val="00DA1426"/>
    <w:rsid w:val="00DA1BE5"/>
    <w:rsid w:val="00DA2C58"/>
    <w:rsid w:val="00DB5E0C"/>
    <w:rsid w:val="00DC29F2"/>
    <w:rsid w:val="00DF0368"/>
    <w:rsid w:val="00DF5BD9"/>
    <w:rsid w:val="00E11B4E"/>
    <w:rsid w:val="00E22590"/>
    <w:rsid w:val="00E368AC"/>
    <w:rsid w:val="00E44361"/>
    <w:rsid w:val="00E561F4"/>
    <w:rsid w:val="00EA3D9C"/>
    <w:rsid w:val="00ED0E32"/>
    <w:rsid w:val="00ED3332"/>
    <w:rsid w:val="00ED3910"/>
    <w:rsid w:val="00EE28BA"/>
    <w:rsid w:val="00EE62E4"/>
    <w:rsid w:val="00EF16FD"/>
    <w:rsid w:val="00F07D21"/>
    <w:rsid w:val="00F35253"/>
    <w:rsid w:val="00F362BE"/>
    <w:rsid w:val="00F44103"/>
    <w:rsid w:val="00F63A9D"/>
    <w:rsid w:val="00F66820"/>
    <w:rsid w:val="00FB15E3"/>
    <w:rsid w:val="00FC3FC0"/>
    <w:rsid w:val="00FD14BD"/>
    <w:rsid w:val="00FD7F16"/>
    <w:rsid w:val="00FE4495"/>
    <w:rsid w:val="00FE764F"/>
    <w:rsid w:val="00FE7BA7"/>
    <w:rsid w:val="00FF4F30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List Number" w:uiPriority="17" w:qFormat="1"/>
    <w:lsdException w:name="List Bullet 2" w:uiPriority="13" w:qFormat="1"/>
    <w:lsdException w:name="List Bullet 3" w:uiPriority="13" w:qFormat="1"/>
    <w:lsdException w:name="List Bullet 4" w:uiPriority="13" w:qFormat="1"/>
    <w:lsdException w:name="List Number 2" w:uiPriority="17" w:qFormat="1"/>
    <w:lsdException w:name="List Number 3" w:uiPriority="17" w:qFormat="1"/>
    <w:lsdException w:name="List Number 4" w:uiPriority="17" w:qFormat="1"/>
    <w:lsdException w:name="Title" w:semiHidden="0" w:uiPriority="19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0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52"/>
    <w:pPr>
      <w:spacing w:after="0" w:line="240" w:lineRule="auto"/>
    </w:pPr>
    <w:rPr>
      <w:rFonts w:ascii="Book Antiqua" w:eastAsia="PMingLiU" w:hAnsi="Book Antiqua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9B10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F2800" w:themeColor="text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9B1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2800" w:themeColor="text2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B1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D7A96" w:themeColor="accent6"/>
      <w:sz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9B1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D7A96" w:themeColor="accent6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B1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D7A96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A9"/>
    <w:rPr>
      <w:rFonts w:ascii="Tahoma" w:hAnsi="Tahoma" w:cs="Tahoma"/>
      <w:sz w:val="16"/>
      <w:szCs w:val="16"/>
    </w:rPr>
  </w:style>
  <w:style w:type="character" w:customStyle="1" w:styleId="BlueText">
    <w:name w:val="Blue Text"/>
    <w:basedOn w:val="DefaultParagraphFont"/>
    <w:uiPriority w:val="1"/>
    <w:qFormat/>
    <w:rsid w:val="009B10A9"/>
    <w:rPr>
      <w:b/>
      <w:color w:val="7D9AB4" w:themeColor="accent2"/>
    </w:rPr>
  </w:style>
  <w:style w:type="paragraph" w:styleId="BodyText">
    <w:name w:val="Body Text"/>
    <w:basedOn w:val="Normal"/>
    <w:link w:val="BodyTextChar"/>
    <w:qFormat/>
    <w:rsid w:val="009B10A9"/>
    <w:pPr>
      <w:spacing w:after="240" w:line="240" w:lineRule="atLeast"/>
    </w:pPr>
    <w:rPr>
      <w:color w:val="5A5A5A" w:themeColor="text1"/>
    </w:rPr>
  </w:style>
  <w:style w:type="character" w:customStyle="1" w:styleId="BodyTextChar">
    <w:name w:val="Body Text Char"/>
    <w:basedOn w:val="DefaultParagraphFont"/>
    <w:link w:val="BodyText"/>
    <w:rsid w:val="009B10A9"/>
    <w:rPr>
      <w:color w:val="5A5A5A" w:themeColor="text1"/>
      <w:sz w:val="19"/>
    </w:rPr>
  </w:style>
  <w:style w:type="paragraph" w:customStyle="1" w:styleId="CornerstoneWhite">
    <w:name w:val="Cornerstone White"/>
    <w:uiPriority w:val="53"/>
    <w:semiHidden/>
    <w:rsid w:val="009B10A9"/>
    <w:pPr>
      <w:spacing w:after="0" w:line="300" w:lineRule="atLeast"/>
    </w:pPr>
    <w:rPr>
      <w:rFonts w:ascii="Arial" w:eastAsiaTheme="minorEastAsia" w:hAnsi="Arial" w:cs="Arial-BoldMT"/>
      <w:b/>
      <w:caps/>
      <w:color w:val="FFFFFF" w:themeColor="background1"/>
      <w:spacing w:val="-6"/>
      <w:sz w:val="14"/>
      <w:szCs w:val="18"/>
      <w:lang w:val="en-GB" w:eastAsia="ja-JP"/>
    </w:rPr>
  </w:style>
  <w:style w:type="paragraph" w:customStyle="1" w:styleId="CornerstoneGhosted">
    <w:name w:val="Cornerstone Ghosted"/>
    <w:basedOn w:val="CornerstoneWhite"/>
    <w:uiPriority w:val="51"/>
    <w:semiHidden/>
    <w:rsid w:val="009B10A9"/>
    <w:rPr>
      <w:color w:val="FF9480"/>
    </w:rPr>
  </w:style>
  <w:style w:type="paragraph" w:styleId="Footer">
    <w:name w:val="footer"/>
    <w:basedOn w:val="Normal"/>
    <w:link w:val="FooterChar"/>
    <w:uiPriority w:val="99"/>
    <w:rsid w:val="009B10A9"/>
    <w:pPr>
      <w:tabs>
        <w:tab w:val="center" w:pos="4680"/>
        <w:tab w:val="right" w:pos="9360"/>
      </w:tabs>
    </w:pPr>
    <w:rPr>
      <w:b/>
      <w:color w:val="FF2800" w:themeColor="text2"/>
      <w:spacing w:val="-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B10A9"/>
    <w:rPr>
      <w:b/>
      <w:color w:val="FF2800" w:themeColor="text2"/>
      <w:spacing w:val="-2"/>
      <w:sz w:val="16"/>
    </w:rPr>
  </w:style>
  <w:style w:type="paragraph" w:styleId="Header">
    <w:name w:val="header"/>
    <w:basedOn w:val="Normal"/>
    <w:link w:val="HeaderChar"/>
    <w:uiPriority w:val="99"/>
    <w:semiHidden/>
    <w:rsid w:val="009B10A9"/>
    <w:pPr>
      <w:tabs>
        <w:tab w:val="center" w:pos="4680"/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0A9"/>
    <w:rPr>
      <w:sz w:val="16"/>
    </w:rPr>
  </w:style>
  <w:style w:type="character" w:customStyle="1" w:styleId="Heading1Char">
    <w:name w:val="Heading 1 Char"/>
    <w:basedOn w:val="DefaultParagraphFont"/>
    <w:link w:val="Heading1"/>
    <w:rsid w:val="009B10A9"/>
    <w:rPr>
      <w:rFonts w:asciiTheme="majorHAnsi" w:eastAsiaTheme="majorEastAsia" w:hAnsiTheme="majorHAnsi" w:cstheme="majorBidi"/>
      <w:b/>
      <w:bCs/>
      <w:color w:val="FF2800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0A9"/>
    <w:rPr>
      <w:rFonts w:asciiTheme="majorHAnsi" w:eastAsiaTheme="majorEastAsia" w:hAnsiTheme="majorHAnsi" w:cstheme="majorBidi"/>
      <w:b/>
      <w:bCs/>
      <w:color w:val="FF2800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10A9"/>
    <w:rPr>
      <w:rFonts w:asciiTheme="majorHAnsi" w:eastAsiaTheme="majorEastAsia" w:hAnsiTheme="majorHAnsi" w:cstheme="majorBidi"/>
      <w:b/>
      <w:bCs/>
      <w:color w:val="3D7A96" w:themeColor="accent6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B10A9"/>
    <w:rPr>
      <w:rFonts w:asciiTheme="majorHAnsi" w:eastAsiaTheme="majorEastAsia" w:hAnsiTheme="majorHAnsi" w:cstheme="majorBidi"/>
      <w:b/>
      <w:bCs/>
      <w:iCs/>
      <w:color w:val="3D7A96" w:themeColor="accent6"/>
      <w:sz w:val="20"/>
    </w:rPr>
  </w:style>
  <w:style w:type="paragraph" w:styleId="ListBullet">
    <w:name w:val="List Bullet"/>
    <w:basedOn w:val="Normal"/>
    <w:uiPriority w:val="13"/>
    <w:qFormat/>
    <w:rsid w:val="009B10A9"/>
    <w:pPr>
      <w:numPr>
        <w:numId w:val="8"/>
      </w:numPr>
      <w:spacing w:after="120" w:line="240" w:lineRule="atLeast"/>
      <w:contextualSpacing/>
    </w:pPr>
    <w:rPr>
      <w:color w:val="5A5A5A" w:themeColor="text1"/>
    </w:rPr>
  </w:style>
  <w:style w:type="paragraph" w:styleId="ListBullet2">
    <w:name w:val="List Bullet 2"/>
    <w:basedOn w:val="Normal"/>
    <w:uiPriority w:val="13"/>
    <w:qFormat/>
    <w:rsid w:val="009B10A9"/>
    <w:pPr>
      <w:numPr>
        <w:ilvl w:val="1"/>
        <w:numId w:val="8"/>
      </w:numPr>
      <w:spacing w:after="120" w:line="240" w:lineRule="atLeast"/>
      <w:contextualSpacing/>
    </w:pPr>
    <w:rPr>
      <w:color w:val="5A5A5A" w:themeColor="text1"/>
    </w:rPr>
  </w:style>
  <w:style w:type="paragraph" w:styleId="ListBullet3">
    <w:name w:val="List Bullet 3"/>
    <w:basedOn w:val="Normal"/>
    <w:uiPriority w:val="13"/>
    <w:qFormat/>
    <w:rsid w:val="009B10A9"/>
    <w:pPr>
      <w:numPr>
        <w:ilvl w:val="2"/>
        <w:numId w:val="8"/>
      </w:numPr>
      <w:spacing w:after="120" w:line="240" w:lineRule="atLeast"/>
      <w:contextualSpacing/>
    </w:pPr>
    <w:rPr>
      <w:color w:val="5A5A5A" w:themeColor="text1"/>
    </w:rPr>
  </w:style>
  <w:style w:type="paragraph" w:styleId="ListBullet4">
    <w:name w:val="List Bullet 4"/>
    <w:basedOn w:val="Normal"/>
    <w:uiPriority w:val="13"/>
    <w:qFormat/>
    <w:rsid w:val="009B10A9"/>
    <w:pPr>
      <w:numPr>
        <w:ilvl w:val="3"/>
        <w:numId w:val="8"/>
      </w:numPr>
      <w:spacing w:after="120" w:line="240" w:lineRule="atLeast"/>
      <w:contextualSpacing/>
    </w:pPr>
    <w:rPr>
      <w:color w:val="5A5A5A" w:themeColor="text1"/>
    </w:rPr>
  </w:style>
  <w:style w:type="paragraph" w:styleId="ListNumber">
    <w:name w:val="List Number"/>
    <w:basedOn w:val="Normal"/>
    <w:uiPriority w:val="17"/>
    <w:qFormat/>
    <w:rsid w:val="009B10A9"/>
    <w:pPr>
      <w:numPr>
        <w:numId w:val="16"/>
      </w:numPr>
      <w:spacing w:after="120" w:line="240" w:lineRule="atLeast"/>
      <w:contextualSpacing/>
    </w:pPr>
    <w:rPr>
      <w:color w:val="5A5A5A" w:themeColor="text1"/>
    </w:rPr>
  </w:style>
  <w:style w:type="paragraph" w:styleId="ListNumber2">
    <w:name w:val="List Number 2"/>
    <w:basedOn w:val="Normal"/>
    <w:uiPriority w:val="17"/>
    <w:qFormat/>
    <w:rsid w:val="009B10A9"/>
    <w:pPr>
      <w:numPr>
        <w:ilvl w:val="1"/>
        <w:numId w:val="16"/>
      </w:numPr>
      <w:spacing w:after="120" w:line="240" w:lineRule="atLeast"/>
      <w:contextualSpacing/>
    </w:pPr>
    <w:rPr>
      <w:color w:val="5A5A5A" w:themeColor="text1"/>
    </w:rPr>
  </w:style>
  <w:style w:type="paragraph" w:styleId="ListNumber3">
    <w:name w:val="List Number 3"/>
    <w:basedOn w:val="Normal"/>
    <w:uiPriority w:val="17"/>
    <w:qFormat/>
    <w:rsid w:val="009B10A9"/>
    <w:pPr>
      <w:numPr>
        <w:ilvl w:val="2"/>
        <w:numId w:val="16"/>
      </w:numPr>
      <w:spacing w:after="120" w:line="240" w:lineRule="atLeast"/>
      <w:contextualSpacing/>
    </w:pPr>
    <w:rPr>
      <w:color w:val="5A5A5A" w:themeColor="text1"/>
    </w:rPr>
  </w:style>
  <w:style w:type="paragraph" w:styleId="ListNumber4">
    <w:name w:val="List Number 4"/>
    <w:basedOn w:val="Normal"/>
    <w:uiPriority w:val="17"/>
    <w:qFormat/>
    <w:rsid w:val="009B10A9"/>
    <w:pPr>
      <w:numPr>
        <w:ilvl w:val="3"/>
        <w:numId w:val="16"/>
      </w:numPr>
      <w:spacing w:after="120" w:line="240" w:lineRule="atLeast"/>
      <w:contextualSpacing/>
    </w:pPr>
    <w:rPr>
      <w:color w:val="5A5A5A" w:themeColor="text1"/>
    </w:rPr>
  </w:style>
  <w:style w:type="character" w:styleId="PlaceholderText">
    <w:name w:val="Placeholder Text"/>
    <w:basedOn w:val="DefaultParagraphFont"/>
    <w:uiPriority w:val="99"/>
    <w:semiHidden/>
    <w:rsid w:val="009B10A9"/>
    <w:rPr>
      <w:color w:val="808080"/>
    </w:rPr>
  </w:style>
  <w:style w:type="paragraph" w:customStyle="1" w:styleId="SidebarBullet">
    <w:name w:val="Sidebar Bullet"/>
    <w:basedOn w:val="Normal"/>
    <w:uiPriority w:val="28"/>
    <w:qFormat/>
    <w:rsid w:val="009B10A9"/>
    <w:pPr>
      <w:numPr>
        <w:numId w:val="17"/>
      </w:numPr>
      <w:spacing w:after="240" w:line="240" w:lineRule="atLeast"/>
    </w:pPr>
    <w:rPr>
      <w:rFonts w:ascii="Arial" w:eastAsiaTheme="minorEastAsia" w:hAnsi="Arial" w:cs="Arial"/>
      <w:color w:val="5A5A5A" w:themeColor="text1"/>
      <w:szCs w:val="19"/>
      <w:lang w:val="en-GB" w:eastAsia="ja-JP"/>
    </w:rPr>
  </w:style>
  <w:style w:type="paragraph" w:customStyle="1" w:styleId="SidebarTitle">
    <w:name w:val="Sidebar Title"/>
    <w:basedOn w:val="Normal"/>
    <w:next w:val="SidebarBullet"/>
    <w:uiPriority w:val="27"/>
    <w:qFormat/>
    <w:rsid w:val="009B10A9"/>
    <w:pPr>
      <w:spacing w:after="180"/>
    </w:pPr>
    <w:rPr>
      <w:b/>
      <w:color w:val="7D9AB4" w:themeColor="accent2"/>
      <w:sz w:val="24"/>
      <w:szCs w:val="24"/>
    </w:rPr>
  </w:style>
  <w:style w:type="table" w:styleId="TableGrid">
    <w:name w:val="Table Grid"/>
    <w:basedOn w:val="TableNormal"/>
    <w:uiPriority w:val="59"/>
    <w:rsid w:val="009B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9"/>
    <w:semiHidden/>
    <w:rsid w:val="009B10A9"/>
    <w:pPr>
      <w:spacing w:after="300"/>
      <w:contextualSpacing/>
    </w:pPr>
    <w:rPr>
      <w:rFonts w:asciiTheme="majorHAnsi" w:eastAsiaTheme="majorEastAsia" w:hAnsiTheme="majorHAnsi" w:cstheme="majorBidi"/>
      <w:b/>
      <w:color w:val="7D9AB4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F63A9D"/>
    <w:rPr>
      <w:rFonts w:asciiTheme="majorHAnsi" w:eastAsiaTheme="majorEastAsia" w:hAnsiTheme="majorHAnsi" w:cstheme="majorBidi"/>
      <w:b/>
      <w:color w:val="7D9AB4" w:themeColor="accent2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A9D"/>
    <w:rPr>
      <w:rFonts w:asciiTheme="majorHAnsi" w:eastAsiaTheme="majorEastAsia" w:hAnsiTheme="majorHAnsi" w:cstheme="majorBidi"/>
      <w:color w:val="3D7A96" w:themeColor="accent6"/>
      <w:sz w:val="19"/>
    </w:rPr>
  </w:style>
  <w:style w:type="character" w:styleId="IntenseEmphasis">
    <w:name w:val="Intense Emphasis"/>
    <w:basedOn w:val="DefaultParagraphFont"/>
    <w:uiPriority w:val="21"/>
    <w:semiHidden/>
    <w:qFormat/>
    <w:rsid w:val="009B10A9"/>
    <w:rPr>
      <w:i/>
      <w:iCs/>
      <w:color w:val="7D9AB4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B10A9"/>
    <w:pPr>
      <w:pBdr>
        <w:top w:val="single" w:sz="4" w:space="10" w:color="7D9AB4" w:themeColor="accent2"/>
        <w:bottom w:val="single" w:sz="4" w:space="10" w:color="7D9AB4" w:themeColor="accent2"/>
      </w:pBdr>
      <w:spacing w:before="360" w:after="360"/>
      <w:ind w:left="864" w:right="864"/>
      <w:jc w:val="center"/>
    </w:pPr>
    <w:rPr>
      <w:i/>
      <w:iCs/>
      <w:color w:val="7D9AB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3A9D"/>
    <w:rPr>
      <w:i/>
      <w:iCs/>
      <w:color w:val="7D9AB4" w:themeColor="accent2"/>
      <w:sz w:val="19"/>
    </w:rPr>
  </w:style>
  <w:style w:type="character" w:styleId="IntenseReference">
    <w:name w:val="Intense Reference"/>
    <w:basedOn w:val="DefaultParagraphFont"/>
    <w:uiPriority w:val="32"/>
    <w:semiHidden/>
    <w:qFormat/>
    <w:rsid w:val="009B10A9"/>
    <w:rPr>
      <w:b/>
      <w:bCs/>
      <w:smallCaps/>
      <w:color w:val="7D9AB4" w:themeColor="accent2"/>
      <w:spacing w:val="5"/>
    </w:rPr>
  </w:style>
  <w:style w:type="character" w:styleId="Hyperlink">
    <w:name w:val="Hyperlink"/>
    <w:basedOn w:val="DefaultParagraphFont"/>
    <w:rsid w:val="00FF54F1"/>
    <w:rPr>
      <w:color w:val="3D7A96" w:themeColor="accent6"/>
      <w:u w:val="single"/>
    </w:rPr>
  </w:style>
  <w:style w:type="character" w:customStyle="1" w:styleId="CharAttribute2">
    <w:name w:val="CharAttribute2"/>
    <w:uiPriority w:val="99"/>
    <w:rsid w:val="00CA7952"/>
    <w:rPr>
      <w:rFonts w:ascii="Calibri" w:eastAsia="Calibri" w:hAnsi="Calibri"/>
      <w:b/>
      <w:sz w:val="22"/>
    </w:rPr>
  </w:style>
  <w:style w:type="character" w:customStyle="1" w:styleId="CharAttribute0">
    <w:name w:val="CharAttribute0"/>
    <w:uiPriority w:val="99"/>
    <w:rsid w:val="00CA7952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semiHidden/>
    <w:qFormat/>
    <w:rsid w:val="00C51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al.vi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-PPT1">
  <a:themeElements>
    <a:clrScheme name="BE-PPT1">
      <a:dk1>
        <a:srgbClr val="5A5A5A"/>
      </a:dk1>
      <a:lt1>
        <a:srgbClr val="FFFFFF"/>
      </a:lt1>
      <a:dk2>
        <a:srgbClr val="FF2800"/>
      </a:dk2>
      <a:lt2>
        <a:srgbClr val="828282"/>
      </a:lt2>
      <a:accent1>
        <a:srgbClr val="983222"/>
      </a:accent1>
      <a:accent2>
        <a:srgbClr val="7D9AB4"/>
      </a:accent2>
      <a:accent3>
        <a:srgbClr val="F8B447"/>
      </a:accent3>
      <a:accent4>
        <a:srgbClr val="85AD7E"/>
      </a:accent4>
      <a:accent5>
        <a:srgbClr val="E17E38"/>
      </a:accent5>
      <a:accent6>
        <a:srgbClr val="3D7A96"/>
      </a:accent6>
      <a:hlink>
        <a:srgbClr val="3D7A96"/>
      </a:hlink>
      <a:folHlink>
        <a:srgbClr val="7D9AB4"/>
      </a:folHlink>
    </a:clrScheme>
    <a:fontScheme name="Blank Presentation">
      <a:majorFont>
        <a:latin typeface="Arial"/>
        <a:ea typeface="ＭＳ Ｐゴシック"/>
        <a:cs typeface="ＭＳ Ｐゴシック"/>
      </a:majorFont>
      <a:minorFont>
        <a:latin typeface="Arial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Arial" charset="0"/>
            <a:ea typeface="ＭＳ Ｐゴシック" charset="0"/>
            <a:cs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Arial" charset="0"/>
            <a:ea typeface="ＭＳ Ｐゴシック" charset="0"/>
            <a:cs typeface="ＭＳ Ｐゴシック" charset="0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="" xmlns:thm15="http://schemas.microsoft.com/office/thememl/2012/main" name="BE-PPT1" id="{669E6D98-32BF-4401-9448-EA7539C731BC}" vid="{7E66C985-D64A-4180-89D9-380CF91D20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Vishwakarma, Kunal</dc:creator>
  <cp:keywords>ᅟ</cp:keywords>
  <cp:lastModifiedBy>Kunal</cp:lastModifiedBy>
  <cp:revision>9</cp:revision>
  <cp:lastPrinted>2016-10-11T12:52:00Z</cp:lastPrinted>
  <dcterms:created xsi:type="dcterms:W3CDTF">2018-08-13T04:40:00Z</dcterms:created>
  <dcterms:modified xsi:type="dcterms:W3CDTF">2018-10-15T06:27:00Z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a38f4946-d8b0-4591-8bf6-c6c8dc601c1b</vt:lpwstr>
  </property>
  <property fmtid="{D5CDD505-2E9C-101B-9397-08002B2CF9AE}" pid="3" name="Classification">
    <vt:lpwstr>NotClassified</vt:lpwstr>
  </property>
  <property fmtid="{D5CDD505-2E9C-101B-9397-08002B2CF9AE}" pid="4" name="ShowVisibleMarkings">
    <vt:lpwstr>Y</vt:lpwstr>
  </property>
</Properties>
</file>