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9B" w:rsidRDefault="006D4B9B" w:rsidP="001523EF">
      <w:pPr>
        <w:pStyle w:val="Heading3"/>
        <w:tabs>
          <w:tab w:val="clear" w:pos="-72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4B9B" w:rsidRPr="00992845" w:rsidRDefault="006D4B9B">
      <w:pPr>
        <w:suppressAutoHyphens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92845">
        <w:rPr>
          <w:rFonts w:ascii="Arial" w:hAnsi="Arial" w:cs="Arial"/>
          <w:bCs/>
          <w:spacing w:val="-3"/>
          <w:sz w:val="22"/>
          <w:szCs w:val="22"/>
        </w:rPr>
        <w:t>Name</w:t>
      </w:r>
      <w:r w:rsidR="00992845">
        <w:rPr>
          <w:rFonts w:ascii="Arial" w:hAnsi="Arial" w:cs="Arial"/>
          <w:bCs/>
          <w:spacing w:val="-3"/>
          <w:sz w:val="22"/>
          <w:szCs w:val="22"/>
        </w:rPr>
        <w:t>:</w:t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="0081254E"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/>
          <w:bCs/>
          <w:spacing w:val="-3"/>
          <w:sz w:val="22"/>
          <w:szCs w:val="22"/>
        </w:rPr>
        <w:t>Kevin Alan Holmes</w:t>
      </w:r>
      <w:r w:rsidRPr="00992845">
        <w:rPr>
          <w:rFonts w:ascii="Arial" w:hAnsi="Arial" w:cs="Arial"/>
          <w:b/>
          <w:bCs/>
          <w:spacing w:val="-3"/>
          <w:sz w:val="22"/>
          <w:szCs w:val="22"/>
        </w:rPr>
        <w:tab/>
        <w:t>BEng MICE CEng</w:t>
      </w:r>
      <w:r w:rsidRPr="0099284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D4B9B" w:rsidRPr="00992845" w:rsidRDefault="006D4B9B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92845">
        <w:rPr>
          <w:rFonts w:ascii="Arial" w:hAnsi="Arial" w:cs="Arial"/>
          <w:bCs/>
          <w:spacing w:val="-3"/>
          <w:sz w:val="22"/>
          <w:szCs w:val="22"/>
        </w:rPr>
        <w:t>Address</w:t>
      </w:r>
      <w:r w:rsidR="00992845">
        <w:rPr>
          <w:rFonts w:ascii="Arial" w:hAnsi="Arial" w:cs="Arial"/>
          <w:bCs/>
          <w:spacing w:val="-3"/>
          <w:sz w:val="22"/>
          <w:szCs w:val="22"/>
        </w:rPr>
        <w:t>:</w:t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="0081254E"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="005F2AF4">
        <w:rPr>
          <w:rFonts w:ascii="Arial" w:hAnsi="Arial" w:cs="Arial"/>
          <w:bCs/>
          <w:spacing w:val="-3"/>
          <w:sz w:val="22"/>
          <w:szCs w:val="22"/>
        </w:rPr>
        <w:t>32 Downside Close Eastbourne, East Sussex, BN20 8EL</w:t>
      </w:r>
    </w:p>
    <w:p w:rsidR="006D4B9B" w:rsidRPr="00992845" w:rsidRDefault="006D4B9B" w:rsidP="008C77DA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92845">
        <w:rPr>
          <w:rFonts w:ascii="Arial" w:hAnsi="Arial" w:cs="Arial"/>
          <w:bCs/>
          <w:spacing w:val="-3"/>
          <w:sz w:val="22"/>
          <w:szCs w:val="22"/>
        </w:rPr>
        <w:t>Tel/</w:t>
      </w:r>
      <w:r w:rsidR="0081254E" w:rsidRPr="00992845">
        <w:rPr>
          <w:rFonts w:ascii="Arial" w:hAnsi="Arial" w:cs="Arial"/>
          <w:bCs/>
          <w:spacing w:val="-3"/>
          <w:sz w:val="22"/>
          <w:szCs w:val="22"/>
        </w:rPr>
        <w:t xml:space="preserve"> E-Mail Address</w:t>
      </w:r>
      <w:r w:rsidR="00992845">
        <w:rPr>
          <w:rFonts w:ascii="Arial" w:hAnsi="Arial" w:cs="Arial"/>
          <w:bCs/>
          <w:spacing w:val="-3"/>
          <w:sz w:val="22"/>
          <w:szCs w:val="22"/>
        </w:rPr>
        <w:t>:</w:t>
      </w:r>
      <w:r w:rsidRPr="00992845">
        <w:rPr>
          <w:rFonts w:ascii="Arial" w:hAnsi="Arial" w:cs="Arial"/>
          <w:spacing w:val="-3"/>
          <w:sz w:val="22"/>
          <w:szCs w:val="22"/>
        </w:rPr>
        <w:tab/>
      </w:r>
      <w:r w:rsidRPr="00992845">
        <w:rPr>
          <w:rFonts w:ascii="Arial" w:hAnsi="Arial" w:cs="Arial"/>
          <w:spacing w:val="-3"/>
          <w:sz w:val="22"/>
          <w:szCs w:val="22"/>
        </w:rPr>
        <w:tab/>
      </w:r>
      <w:r w:rsidR="0081254E" w:rsidRPr="00992845">
        <w:rPr>
          <w:rFonts w:ascii="Arial" w:hAnsi="Arial" w:cs="Arial"/>
          <w:spacing w:val="-3"/>
          <w:sz w:val="22"/>
          <w:szCs w:val="22"/>
        </w:rPr>
        <w:tab/>
      </w:r>
      <w:r w:rsidRPr="00992845">
        <w:rPr>
          <w:rFonts w:ascii="Arial" w:hAnsi="Arial" w:cs="Arial"/>
          <w:spacing w:val="-3"/>
          <w:sz w:val="22"/>
          <w:szCs w:val="22"/>
        </w:rPr>
        <w:tab/>
      </w:r>
      <w:r w:rsidR="002F30C0">
        <w:rPr>
          <w:rFonts w:ascii="Arial" w:hAnsi="Arial" w:cs="Arial"/>
          <w:spacing w:val="-3"/>
          <w:sz w:val="22"/>
          <w:szCs w:val="22"/>
        </w:rPr>
        <w:t>+</w:t>
      </w:r>
      <w:r w:rsidR="00235F84">
        <w:rPr>
          <w:rFonts w:ascii="Arial" w:hAnsi="Arial" w:cs="Arial"/>
          <w:spacing w:val="-3"/>
          <w:sz w:val="22"/>
          <w:szCs w:val="22"/>
        </w:rPr>
        <w:t>447 908 786 001</w:t>
      </w:r>
      <w:r w:rsidR="0081254E" w:rsidRPr="00992845">
        <w:rPr>
          <w:rFonts w:ascii="Arial" w:hAnsi="Arial" w:cs="Arial"/>
          <w:spacing w:val="-3"/>
          <w:sz w:val="22"/>
          <w:szCs w:val="22"/>
        </w:rPr>
        <w:t xml:space="preserve"> / kaholmes_99@yahoo.com</w:t>
      </w:r>
    </w:p>
    <w:p w:rsidR="006D4B9B" w:rsidRPr="00992845" w:rsidRDefault="00A077F8" w:rsidP="002B5372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92845">
        <w:rPr>
          <w:rFonts w:ascii="Arial" w:hAnsi="Arial" w:cs="Arial"/>
          <w:bCs/>
          <w:spacing w:val="-3"/>
          <w:sz w:val="22"/>
          <w:szCs w:val="22"/>
        </w:rPr>
        <w:t>Years</w:t>
      </w:r>
      <w:r w:rsidR="001710EA">
        <w:rPr>
          <w:rFonts w:ascii="Arial" w:hAnsi="Arial" w:cs="Arial"/>
          <w:bCs/>
          <w:spacing w:val="-3"/>
          <w:sz w:val="22"/>
          <w:szCs w:val="22"/>
        </w:rPr>
        <w:t>’</w:t>
      </w:r>
      <w:r w:rsidRPr="00992845">
        <w:rPr>
          <w:rFonts w:ascii="Arial" w:hAnsi="Arial" w:cs="Arial"/>
          <w:bCs/>
          <w:spacing w:val="-3"/>
          <w:sz w:val="22"/>
          <w:szCs w:val="22"/>
        </w:rPr>
        <w:t xml:space="preserve"> Experience</w:t>
      </w:r>
      <w:r w:rsidR="00992845">
        <w:rPr>
          <w:rFonts w:ascii="Arial" w:hAnsi="Arial" w:cs="Arial"/>
          <w:bCs/>
          <w:spacing w:val="-3"/>
          <w:sz w:val="22"/>
          <w:szCs w:val="22"/>
        </w:rPr>
        <w:t>:</w:t>
      </w:r>
      <w:r w:rsidR="006D4B9B" w:rsidRPr="00992845">
        <w:rPr>
          <w:rFonts w:ascii="Arial" w:hAnsi="Arial" w:cs="Arial"/>
          <w:spacing w:val="-3"/>
          <w:sz w:val="22"/>
          <w:szCs w:val="22"/>
        </w:rPr>
        <w:tab/>
      </w:r>
      <w:r w:rsidR="006D4B9B" w:rsidRPr="00992845">
        <w:rPr>
          <w:rFonts w:ascii="Arial" w:hAnsi="Arial" w:cs="Arial"/>
          <w:spacing w:val="-3"/>
          <w:sz w:val="22"/>
          <w:szCs w:val="22"/>
        </w:rPr>
        <w:tab/>
      </w:r>
      <w:r w:rsidR="006D4B9B" w:rsidRPr="00992845">
        <w:rPr>
          <w:rFonts w:ascii="Arial" w:hAnsi="Arial" w:cs="Arial"/>
          <w:spacing w:val="-3"/>
          <w:sz w:val="22"/>
          <w:szCs w:val="22"/>
        </w:rPr>
        <w:tab/>
      </w:r>
      <w:r w:rsidR="0081254E" w:rsidRPr="00992845">
        <w:rPr>
          <w:rFonts w:ascii="Arial" w:hAnsi="Arial" w:cs="Arial"/>
          <w:spacing w:val="-3"/>
          <w:sz w:val="22"/>
          <w:szCs w:val="22"/>
        </w:rPr>
        <w:tab/>
      </w:r>
      <w:r w:rsidR="00425C56" w:rsidRPr="00992845">
        <w:rPr>
          <w:rFonts w:ascii="Arial" w:hAnsi="Arial" w:cs="Arial"/>
          <w:spacing w:val="-3"/>
          <w:sz w:val="22"/>
          <w:szCs w:val="22"/>
        </w:rPr>
        <w:t>2</w:t>
      </w:r>
      <w:r w:rsidR="005F2AF4">
        <w:rPr>
          <w:rFonts w:ascii="Arial" w:hAnsi="Arial" w:cs="Arial"/>
          <w:spacing w:val="-3"/>
          <w:sz w:val="22"/>
          <w:szCs w:val="22"/>
        </w:rPr>
        <w:t>7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92845">
        <w:rPr>
          <w:rFonts w:ascii="Arial" w:hAnsi="Arial" w:cs="Arial"/>
          <w:bCs/>
          <w:spacing w:val="-3"/>
          <w:sz w:val="22"/>
          <w:szCs w:val="22"/>
        </w:rPr>
        <w:t>Nationality</w:t>
      </w:r>
      <w:r w:rsidR="00992845">
        <w:rPr>
          <w:rFonts w:ascii="Arial" w:hAnsi="Arial" w:cs="Arial"/>
          <w:bCs/>
          <w:spacing w:val="-3"/>
          <w:sz w:val="22"/>
          <w:szCs w:val="22"/>
        </w:rPr>
        <w:t>:</w:t>
      </w:r>
      <w:r w:rsidRPr="00992845">
        <w:rPr>
          <w:rFonts w:ascii="Arial" w:hAnsi="Arial" w:cs="Arial"/>
          <w:bCs/>
          <w:spacing w:val="-3"/>
          <w:sz w:val="22"/>
          <w:szCs w:val="22"/>
        </w:rPr>
        <w:tab/>
      </w:r>
      <w:r w:rsidRPr="0099284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81254E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British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6D4B9B" w:rsidRDefault="006D4B9B" w:rsidP="001523EF">
      <w:pPr>
        <w:suppressAutoHyphens/>
        <w:spacing w:after="120"/>
        <w:ind w:left="357" w:hanging="35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EDUCATION AND QUALIFICATIONS</w:t>
      </w:r>
    </w:p>
    <w:p w:rsidR="00425C56" w:rsidRDefault="00883996" w:rsidP="00425C56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Oct</w:t>
      </w:r>
      <w:r w:rsidR="00425C56">
        <w:rPr>
          <w:rFonts w:ascii="Arial" w:hAnsi="Arial" w:cs="Arial"/>
          <w:spacing w:val="-3"/>
          <w:sz w:val="22"/>
          <w:szCs w:val="22"/>
        </w:rPr>
        <w:t xml:space="preserve">   1999</w:t>
      </w:r>
      <w:r w:rsidR="00425C56">
        <w:rPr>
          <w:rFonts w:ascii="Arial" w:hAnsi="Arial" w:cs="Arial"/>
          <w:spacing w:val="-3"/>
          <w:sz w:val="22"/>
          <w:szCs w:val="22"/>
        </w:rPr>
        <w:tab/>
        <w:t>Chartered Civil Engineer</w:t>
      </w:r>
      <w:r w:rsidR="001523EF">
        <w:rPr>
          <w:rFonts w:ascii="Arial" w:hAnsi="Arial" w:cs="Arial"/>
          <w:spacing w:val="-3"/>
          <w:sz w:val="22"/>
          <w:szCs w:val="22"/>
        </w:rPr>
        <w:t xml:space="preserve"> </w:t>
      </w:r>
      <w:r w:rsidR="003334B7">
        <w:rPr>
          <w:rFonts w:ascii="Arial" w:hAnsi="Arial" w:cs="Arial"/>
          <w:spacing w:val="-3"/>
          <w:sz w:val="22"/>
          <w:szCs w:val="22"/>
        </w:rPr>
        <w:t>(Engineering Council Registration No.522403)</w:t>
      </w:r>
    </w:p>
    <w:p w:rsidR="00425C56" w:rsidRDefault="00425C56" w:rsidP="00425C56">
      <w:pPr>
        <w:pStyle w:val="BodyText"/>
        <w:tabs>
          <w:tab w:val="clear" w:pos="-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June 1997</w:t>
      </w:r>
      <w:r>
        <w:rPr>
          <w:rFonts w:ascii="Arial" w:hAnsi="Arial" w:cs="Arial"/>
          <w:spacing w:val="0"/>
          <w:sz w:val="22"/>
          <w:szCs w:val="22"/>
        </w:rPr>
        <w:tab/>
        <w:t>ICE Civil Engineering Law and Contract Procedure (Papers I and II)</w:t>
      </w:r>
    </w:p>
    <w:p w:rsidR="006D4B9B" w:rsidRDefault="006D4B9B">
      <w:pPr>
        <w:tabs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1988-1991</w:t>
      </w:r>
      <w:r>
        <w:rPr>
          <w:rFonts w:ascii="Arial" w:hAnsi="Arial" w:cs="Arial"/>
          <w:spacing w:val="-3"/>
          <w:sz w:val="22"/>
          <w:szCs w:val="22"/>
        </w:rPr>
        <w:tab/>
        <w:t xml:space="preserve">University </w:t>
      </w:r>
      <w:r w:rsidR="00E1132F"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f Birmingham (</w:t>
      </w:r>
      <w:proofErr w:type="gramStart"/>
      <w:r>
        <w:rPr>
          <w:rFonts w:ascii="Arial" w:hAnsi="Arial" w:cs="Arial"/>
          <w:spacing w:val="-3"/>
          <w:sz w:val="22"/>
          <w:szCs w:val="22"/>
        </w:rPr>
        <w:t>UK)  BEng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(Hon’s) Civil Engineering Class 2(I)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D4B9B" w:rsidRDefault="006D4B9B" w:rsidP="001523EF">
      <w:pPr>
        <w:suppressAutoHyphens/>
        <w:spacing w:after="120"/>
        <w:ind w:left="357" w:hanging="35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PROFESSIONAL MEMBERSHIP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Corporate Member of the Institution of Civil Engineers</w:t>
      </w:r>
      <w:r w:rsidR="003334B7">
        <w:rPr>
          <w:rFonts w:ascii="Arial" w:hAnsi="Arial" w:cs="Arial"/>
          <w:spacing w:val="-3"/>
          <w:sz w:val="22"/>
          <w:szCs w:val="22"/>
        </w:rPr>
        <w:t xml:space="preserve"> (Membership No.47506623)</w:t>
      </w:r>
    </w:p>
    <w:p w:rsidR="001523EF" w:rsidRDefault="001523EF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1523EF" w:rsidRDefault="001523EF" w:rsidP="001523EF">
      <w:pPr>
        <w:suppressAutoHyphens/>
        <w:spacing w:after="120"/>
        <w:ind w:left="357" w:hanging="357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523EF">
        <w:rPr>
          <w:rFonts w:ascii="Arial" w:hAnsi="Arial" w:cs="Arial"/>
          <w:b/>
          <w:spacing w:val="-3"/>
          <w:sz w:val="22"/>
          <w:szCs w:val="22"/>
        </w:rPr>
        <w:t>SUMMARY</w:t>
      </w:r>
    </w:p>
    <w:p w:rsidR="00E07669" w:rsidRPr="00E07669" w:rsidRDefault="0085730A" w:rsidP="0085730A">
      <w:pPr>
        <w:widowControl/>
        <w:autoSpaceDE/>
        <w:autoSpaceDN/>
        <w:spacing w:before="120" w:line="276" w:lineRule="auto"/>
        <w:jc w:val="both"/>
        <w:rPr>
          <w:rFonts w:ascii="Arial" w:eastAsiaTheme="minorHAnsi" w:hAnsi="Arial" w:cs="Arial"/>
          <w:sz w:val="22"/>
          <w:szCs w:val="22"/>
          <w:lang w:val="en"/>
        </w:rPr>
      </w:pPr>
      <w:r>
        <w:rPr>
          <w:rFonts w:ascii="Arial" w:eastAsiaTheme="minorHAnsi" w:hAnsi="Arial" w:cs="Arial"/>
          <w:sz w:val="22"/>
          <w:szCs w:val="22"/>
          <w:lang w:val="en"/>
        </w:rPr>
        <w:t xml:space="preserve">I am </w:t>
      </w:r>
      <w:r w:rsidR="004C17CA">
        <w:rPr>
          <w:rFonts w:ascii="Arial" w:eastAsiaTheme="minorHAnsi" w:hAnsi="Arial" w:cs="Arial"/>
          <w:sz w:val="22"/>
          <w:szCs w:val="22"/>
          <w:lang w:val="en"/>
        </w:rPr>
        <w:t xml:space="preserve">a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Chartered Civil Engineer and project manager with 2</w:t>
      </w:r>
      <w:r w:rsidR="004D1FAB">
        <w:rPr>
          <w:rFonts w:ascii="Arial" w:eastAsiaTheme="minorHAnsi" w:hAnsi="Arial" w:cs="Arial"/>
          <w:sz w:val="22"/>
          <w:szCs w:val="22"/>
          <w:lang w:val="en"/>
        </w:rPr>
        <w:t>7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years’ experience on large scale, complex, multi discipline infrastructure projects in UK and Middle East across Government, Military, Real Estate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>,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O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 xml:space="preserve">il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&amp;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G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>as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 xml:space="preserve">and Port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sectors.  </w:t>
      </w:r>
      <w:r w:rsidR="00BA3310">
        <w:rPr>
          <w:rFonts w:ascii="Arial" w:eastAsiaTheme="minorHAnsi" w:hAnsi="Arial" w:cs="Arial"/>
          <w:sz w:val="22"/>
          <w:szCs w:val="22"/>
          <w:lang w:val="en"/>
        </w:rPr>
        <w:t>Employed by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consult</w:t>
      </w:r>
      <w:r w:rsidR="009E735D">
        <w:rPr>
          <w:rFonts w:ascii="Arial" w:eastAsiaTheme="minorHAnsi" w:hAnsi="Arial" w:cs="Arial"/>
          <w:sz w:val="22"/>
          <w:szCs w:val="22"/>
          <w:lang w:val="en"/>
        </w:rPr>
        <w:t>ing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, project management and client </w:t>
      </w:r>
      <w:proofErr w:type="spellStart"/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organi</w:t>
      </w:r>
      <w:r w:rsidR="004D1FAB">
        <w:rPr>
          <w:rFonts w:ascii="Arial" w:eastAsiaTheme="minorHAnsi" w:hAnsi="Arial" w:cs="Arial"/>
          <w:sz w:val="22"/>
          <w:szCs w:val="22"/>
          <w:lang w:val="en"/>
        </w:rPr>
        <w:t>s</w:t>
      </w:r>
      <w:r w:rsidR="00BA3310">
        <w:rPr>
          <w:rFonts w:ascii="Arial" w:eastAsiaTheme="minorHAnsi" w:hAnsi="Arial" w:cs="Arial"/>
          <w:sz w:val="22"/>
          <w:szCs w:val="22"/>
          <w:lang w:val="en"/>
        </w:rPr>
        <w:t>ations</w:t>
      </w:r>
      <w:proofErr w:type="spellEnd"/>
      <w:r w:rsidR="00BA3310">
        <w:rPr>
          <w:rFonts w:ascii="Arial" w:eastAsiaTheme="minorHAnsi" w:hAnsi="Arial" w:cs="Arial"/>
          <w:sz w:val="22"/>
          <w:szCs w:val="22"/>
          <w:lang w:val="en"/>
        </w:rPr>
        <w:t xml:space="preserve">, I have worked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on transpo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>rtation &amp; highway projects; on/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offshore </w:t>
      </w:r>
      <w:proofErr w:type="gramStart"/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mixed use</w:t>
      </w:r>
      <w:proofErr w:type="gramEnd"/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developments; military air base facilities; remote O&amp;G fields</w:t>
      </w:r>
      <w:r w:rsidR="00235F84">
        <w:rPr>
          <w:rFonts w:ascii="Arial" w:eastAsiaTheme="minorHAnsi" w:hAnsi="Arial" w:cs="Arial"/>
          <w:sz w:val="22"/>
          <w:szCs w:val="22"/>
          <w:lang w:val="en"/>
        </w:rPr>
        <w:t>; and port facilities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.</w:t>
      </w:r>
    </w:p>
    <w:p w:rsidR="00E07669" w:rsidRPr="00E07669" w:rsidRDefault="005D51E4" w:rsidP="0085730A">
      <w:pPr>
        <w:widowControl/>
        <w:autoSpaceDE/>
        <w:autoSpaceDN/>
        <w:spacing w:before="120" w:line="276" w:lineRule="auto"/>
        <w:jc w:val="both"/>
        <w:rPr>
          <w:rFonts w:ascii="Arial" w:eastAsiaTheme="minorHAnsi" w:hAnsi="Arial" w:cs="Arial"/>
          <w:sz w:val="22"/>
          <w:szCs w:val="22"/>
          <w:lang w:val="en"/>
        </w:rPr>
      </w:pPr>
      <w:r w:rsidRPr="005D51E4">
        <w:rPr>
          <w:rFonts w:ascii="Arial" w:eastAsiaTheme="minorHAnsi" w:hAnsi="Arial" w:cs="Arial"/>
          <w:sz w:val="22"/>
          <w:szCs w:val="22"/>
          <w:u w:val="single"/>
          <w:lang w:val="en"/>
        </w:rPr>
        <w:t>Key</w:t>
      </w:r>
      <w:r w:rsidR="00E07669" w:rsidRPr="00E07669">
        <w:rPr>
          <w:rFonts w:ascii="Arial" w:eastAsiaTheme="minorHAnsi" w:hAnsi="Arial" w:cs="Arial"/>
          <w:sz w:val="22"/>
          <w:szCs w:val="22"/>
          <w:u w:val="single"/>
          <w:lang w:val="en"/>
        </w:rPr>
        <w:t xml:space="preserve"> experience includes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: |</w:t>
      </w:r>
      <w:r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buildings, warehouses, camp </w:t>
      </w:r>
      <w:r w:rsidR="00760D85">
        <w:rPr>
          <w:rFonts w:ascii="Arial" w:eastAsiaTheme="minorHAnsi" w:hAnsi="Arial" w:cs="Arial"/>
          <w:sz w:val="22"/>
          <w:szCs w:val="22"/>
          <w:lang w:val="en"/>
        </w:rPr>
        <w:t>facilities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| roads, bridges, airfields, marine works | sewage treatment plants</w:t>
      </w:r>
      <w:r w:rsidR="009E735D">
        <w:rPr>
          <w:rFonts w:ascii="Arial" w:eastAsiaTheme="minorHAnsi" w:hAnsi="Arial" w:cs="Arial"/>
          <w:sz w:val="22"/>
          <w:szCs w:val="22"/>
          <w:lang w:val="en"/>
        </w:rPr>
        <w:t>, deep gravity sewers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|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 HV/LV electricity sub-stations | fuel and chemical handling facilities |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w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ater</w:t>
      </w:r>
      <w:r>
        <w:rPr>
          <w:rFonts w:ascii="Arial" w:eastAsiaTheme="minorHAnsi" w:hAnsi="Arial" w:cs="Arial"/>
          <w:sz w:val="22"/>
          <w:szCs w:val="22"/>
          <w:lang w:val="en"/>
        </w:rPr>
        <w:t xml:space="preserve"> networks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, sew</w:t>
      </w:r>
      <w:r>
        <w:rPr>
          <w:rFonts w:ascii="Arial" w:eastAsiaTheme="minorHAnsi" w:hAnsi="Arial" w:cs="Arial"/>
          <w:sz w:val="22"/>
          <w:szCs w:val="22"/>
          <w:lang w:val="en"/>
        </w:rPr>
        <w:t>erage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, irrigation, fire-fighting</w:t>
      </w:r>
      <w:r>
        <w:rPr>
          <w:rFonts w:ascii="Arial" w:eastAsiaTheme="minorHAnsi" w:hAnsi="Arial" w:cs="Arial"/>
          <w:sz w:val="22"/>
          <w:szCs w:val="22"/>
          <w:lang w:val="en"/>
        </w:rPr>
        <w:t xml:space="preserve"> networks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, district cooling</w:t>
      </w:r>
      <w:r>
        <w:rPr>
          <w:rFonts w:ascii="Arial" w:eastAsiaTheme="minorHAnsi" w:hAnsi="Arial" w:cs="Arial"/>
          <w:sz w:val="22"/>
          <w:szCs w:val="22"/>
          <w:lang w:val="en"/>
        </w:rPr>
        <w:t xml:space="preserve"> &amp; gas networks 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|</w:t>
      </w:r>
      <w:r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 xml:space="preserve">HV/LV/ELV electricity and telecommunication </w:t>
      </w:r>
      <w:proofErr w:type="gramStart"/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networks</w:t>
      </w:r>
      <w:r>
        <w:rPr>
          <w:rFonts w:ascii="Arial" w:eastAsiaTheme="minorHAnsi" w:hAnsi="Arial" w:cs="Arial"/>
          <w:sz w:val="22"/>
          <w:szCs w:val="22"/>
          <w:lang w:val="en"/>
        </w:rPr>
        <w:t>.</w:t>
      </w:r>
      <w:r w:rsidR="00E07669" w:rsidRPr="00E07669">
        <w:rPr>
          <w:rFonts w:ascii="Arial" w:eastAsiaTheme="minorHAnsi" w:hAnsi="Arial" w:cs="Arial"/>
          <w:sz w:val="22"/>
          <w:szCs w:val="22"/>
          <w:lang w:val="en"/>
        </w:rPr>
        <w:t>|</w:t>
      </w:r>
      <w:proofErr w:type="gramEnd"/>
    </w:p>
    <w:p w:rsidR="00E07669" w:rsidRPr="00E07669" w:rsidRDefault="00E07669" w:rsidP="0085730A">
      <w:pPr>
        <w:widowControl/>
        <w:autoSpaceDE/>
        <w:autoSpaceDN/>
        <w:spacing w:before="120" w:line="276" w:lineRule="auto"/>
        <w:jc w:val="both"/>
        <w:rPr>
          <w:rFonts w:ascii="Arial" w:eastAsiaTheme="minorHAnsi" w:hAnsi="Arial" w:cs="Arial"/>
          <w:sz w:val="22"/>
          <w:szCs w:val="22"/>
          <w:lang w:val="en"/>
        </w:rPr>
      </w:pPr>
      <w:r w:rsidRPr="00E07669">
        <w:rPr>
          <w:rFonts w:ascii="Arial" w:eastAsiaTheme="minorHAnsi" w:hAnsi="Arial" w:cs="Arial"/>
          <w:sz w:val="22"/>
          <w:szCs w:val="22"/>
          <w:u w:val="single"/>
          <w:lang w:val="en"/>
        </w:rPr>
        <w:t>Key skills include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: |</w:t>
      </w:r>
      <w:r w:rsidR="005D51E4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p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roject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m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anagement |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m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aster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p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lanning &amp;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c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oncept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d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evelopment |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d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esign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management &amp; r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eview |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t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ender &amp;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c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ontr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act preparation &amp; management | c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ommercial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m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anagement |</w:t>
      </w:r>
      <w:r w:rsidR="007C09E2">
        <w:rPr>
          <w:rFonts w:ascii="Arial" w:eastAsiaTheme="minorHAnsi" w:hAnsi="Arial" w:cs="Arial"/>
          <w:sz w:val="22"/>
          <w:szCs w:val="22"/>
          <w:lang w:val="en"/>
        </w:rPr>
        <w:t xml:space="preserve"> construction management </w:t>
      </w:r>
      <w:r w:rsidR="007C09E2" w:rsidRPr="00E07669">
        <w:rPr>
          <w:rFonts w:ascii="Arial" w:eastAsiaTheme="minorHAnsi" w:hAnsi="Arial" w:cs="Arial"/>
          <w:sz w:val="22"/>
          <w:szCs w:val="22"/>
          <w:lang w:val="en"/>
        </w:rPr>
        <w:t>|</w:t>
      </w:r>
      <w:r w:rsidR="007C09E2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m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anagement of consultants and contractors |</w:t>
      </w:r>
      <w:r w:rsidR="005D51E4">
        <w:rPr>
          <w:rFonts w:ascii="Arial" w:eastAsiaTheme="minorHAnsi" w:hAnsi="Arial" w:cs="Arial"/>
          <w:sz w:val="22"/>
          <w:szCs w:val="22"/>
          <w:lang w:val="en"/>
        </w:rPr>
        <w:t xml:space="preserve">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p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 xml:space="preserve">roject </w:t>
      </w:r>
      <w:r w:rsidR="00B65F4F">
        <w:rPr>
          <w:rFonts w:ascii="Arial" w:eastAsiaTheme="minorHAnsi" w:hAnsi="Arial" w:cs="Arial"/>
          <w:sz w:val="22"/>
          <w:szCs w:val="22"/>
          <w:lang w:val="en"/>
        </w:rPr>
        <w:t>h</w:t>
      </w:r>
      <w:r w:rsidRPr="00E07669">
        <w:rPr>
          <w:rFonts w:ascii="Arial" w:eastAsiaTheme="minorHAnsi" w:hAnsi="Arial" w:cs="Arial"/>
          <w:sz w:val="22"/>
          <w:szCs w:val="22"/>
          <w:lang w:val="en"/>
        </w:rPr>
        <w:t>andover |</w:t>
      </w:r>
    </w:p>
    <w:p w:rsidR="001523EF" w:rsidRPr="001523EF" w:rsidRDefault="001523EF">
      <w:pPr>
        <w:suppressAutoHyphens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F53F1" w:rsidRDefault="006D4B9B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CAREER PROGRESSION</w:t>
      </w:r>
    </w:p>
    <w:p w:rsidR="00235F84" w:rsidRDefault="00235F84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35F84" w:rsidRDefault="009E735D" w:rsidP="00580862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2018</w:t>
      </w:r>
      <w:r w:rsidR="00235F84">
        <w:rPr>
          <w:rFonts w:ascii="Arial" w:hAnsi="Arial" w:cs="Arial"/>
          <w:b/>
          <w:bCs/>
          <w:sz w:val="22"/>
          <w:szCs w:val="22"/>
        </w:rPr>
        <w:t xml:space="preserve"> – Present</w:t>
      </w:r>
      <w:r w:rsidR="00235F84">
        <w:rPr>
          <w:rFonts w:ascii="Arial" w:hAnsi="Arial" w:cs="Arial"/>
          <w:b/>
          <w:bCs/>
          <w:sz w:val="22"/>
          <w:szCs w:val="22"/>
        </w:rPr>
        <w:tab/>
      </w:r>
      <w:r w:rsidR="00235F8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Newhaven Port Authority, UK</w:t>
      </w:r>
      <w:r w:rsidR="00580862">
        <w:rPr>
          <w:rFonts w:ascii="Arial" w:hAnsi="Arial" w:cs="Arial"/>
          <w:b/>
          <w:bCs/>
          <w:sz w:val="22"/>
          <w:szCs w:val="22"/>
        </w:rPr>
        <w:t xml:space="preserve"> </w:t>
      </w:r>
      <w:r w:rsidR="00580862">
        <w:rPr>
          <w:rFonts w:ascii="Arial" w:hAnsi="Arial" w:cs="Arial"/>
          <w:b/>
          <w:bCs/>
          <w:spacing w:val="-3"/>
          <w:sz w:val="22"/>
          <w:szCs w:val="22"/>
        </w:rPr>
        <w:t>– Port Engineer</w:t>
      </w:r>
    </w:p>
    <w:p w:rsidR="00235F84" w:rsidRDefault="00235F84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31629" w:rsidRDefault="00431629" w:rsidP="009932D0">
      <w:pPr>
        <w:tabs>
          <w:tab w:val="left" w:pos="-720"/>
        </w:tabs>
        <w:suppressAutoHyphens/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2016 – </w:t>
      </w:r>
      <w:r w:rsidR="009E735D">
        <w:rPr>
          <w:rFonts w:ascii="Arial" w:hAnsi="Arial" w:cs="Arial"/>
          <w:b/>
          <w:bCs/>
          <w:sz w:val="22"/>
          <w:szCs w:val="22"/>
        </w:rPr>
        <w:t>Feb 2018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HAJ Project Managers, Bahrain</w:t>
      </w:r>
    </w:p>
    <w:p w:rsidR="00431629" w:rsidRDefault="00431629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Infrastructure Senior </w:t>
      </w:r>
      <w:r w:rsidR="00685AF4">
        <w:rPr>
          <w:rFonts w:ascii="Arial" w:hAnsi="Arial" w:cs="Arial"/>
          <w:bCs/>
          <w:spacing w:val="-3"/>
          <w:sz w:val="22"/>
          <w:szCs w:val="22"/>
          <w:u w:val="single"/>
        </w:rPr>
        <w:t>Project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Manager- Al Muharraq Development (</w:t>
      </w:r>
      <w:proofErr w:type="gramStart"/>
      <w:r>
        <w:rPr>
          <w:rFonts w:ascii="Arial" w:hAnsi="Arial" w:cs="Arial"/>
          <w:bCs/>
          <w:spacing w:val="-3"/>
          <w:sz w:val="22"/>
          <w:szCs w:val="22"/>
          <w:u w:val="single"/>
        </w:rPr>
        <w:t>3,000  villas</w:t>
      </w:r>
      <w:proofErr w:type="gramEnd"/>
      <w:r>
        <w:rPr>
          <w:rFonts w:ascii="Arial" w:hAnsi="Arial" w:cs="Arial"/>
          <w:bCs/>
          <w:spacing w:val="-3"/>
          <w:sz w:val="22"/>
          <w:szCs w:val="22"/>
          <w:u w:val="single"/>
        </w:rPr>
        <w:t>)</w:t>
      </w:r>
    </w:p>
    <w:p w:rsidR="00431629" w:rsidRDefault="004D2606" w:rsidP="00224BBB">
      <w:pPr>
        <w:tabs>
          <w:tab w:val="left" w:pos="-720"/>
        </w:tabs>
        <w:suppressAutoHyphens/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Post</w:t>
      </w:r>
      <w:r w:rsidR="00121011">
        <w:rPr>
          <w:rFonts w:ascii="Arial" w:hAnsi="Arial" w:cs="Arial"/>
          <w:bCs/>
          <w:spacing w:val="-3"/>
          <w:sz w:val="22"/>
          <w:szCs w:val="22"/>
        </w:rPr>
        <w:t xml:space="preserve"> contract </w:t>
      </w:r>
      <w:r w:rsidR="00431629">
        <w:rPr>
          <w:rFonts w:ascii="Arial" w:hAnsi="Arial" w:cs="Arial"/>
          <w:bCs/>
          <w:spacing w:val="-3"/>
          <w:sz w:val="22"/>
          <w:szCs w:val="22"/>
        </w:rPr>
        <w:t xml:space="preserve">delivery of </w:t>
      </w:r>
      <w:r>
        <w:rPr>
          <w:rFonts w:ascii="Arial" w:hAnsi="Arial" w:cs="Arial"/>
          <w:bCs/>
          <w:spacing w:val="-3"/>
          <w:sz w:val="22"/>
          <w:szCs w:val="22"/>
        </w:rPr>
        <w:t>all</w:t>
      </w:r>
      <w:r w:rsidR="004316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1011">
        <w:rPr>
          <w:rFonts w:ascii="Arial" w:hAnsi="Arial" w:cs="Arial"/>
          <w:bCs/>
          <w:spacing w:val="-3"/>
          <w:sz w:val="22"/>
          <w:szCs w:val="22"/>
        </w:rPr>
        <w:t xml:space="preserve">primary </w:t>
      </w:r>
      <w:r w:rsidR="00431629">
        <w:rPr>
          <w:rFonts w:ascii="Arial" w:hAnsi="Arial" w:cs="Arial"/>
          <w:bCs/>
          <w:spacing w:val="-3"/>
          <w:sz w:val="22"/>
          <w:szCs w:val="22"/>
        </w:rPr>
        <w:t>infrastructure</w:t>
      </w:r>
      <w:r w:rsidR="0012101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1629">
        <w:rPr>
          <w:rFonts w:ascii="Arial" w:hAnsi="Arial" w:cs="Arial"/>
          <w:bCs/>
          <w:spacing w:val="-3"/>
          <w:sz w:val="22"/>
          <w:szCs w:val="22"/>
        </w:rPr>
        <w:t>including:</w:t>
      </w:r>
    </w:p>
    <w:p w:rsidR="00431629" w:rsidRPr="0093217E" w:rsidRDefault="00121011" w:rsidP="009932D0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93217E">
        <w:rPr>
          <w:rFonts w:ascii="Arial" w:hAnsi="Arial" w:cs="Arial"/>
          <w:bCs/>
          <w:spacing w:val="-3"/>
        </w:rPr>
        <w:t>Water distribution station comprising ground storage tanks, elevated storage reservoir</w:t>
      </w:r>
      <w:r w:rsidR="0093217E">
        <w:rPr>
          <w:rFonts w:ascii="Arial" w:hAnsi="Arial" w:cs="Arial"/>
          <w:bCs/>
          <w:spacing w:val="-3"/>
        </w:rPr>
        <w:t>,</w:t>
      </w:r>
      <w:r w:rsidRPr="0093217E">
        <w:rPr>
          <w:rFonts w:ascii="Arial" w:hAnsi="Arial" w:cs="Arial"/>
          <w:bCs/>
          <w:spacing w:val="-3"/>
        </w:rPr>
        <w:t xml:space="preserve"> pumping station</w:t>
      </w:r>
      <w:r w:rsidR="0093217E">
        <w:rPr>
          <w:rFonts w:ascii="Arial" w:hAnsi="Arial" w:cs="Arial"/>
          <w:bCs/>
          <w:spacing w:val="-3"/>
        </w:rPr>
        <w:t xml:space="preserve"> and transmission pipeline</w:t>
      </w:r>
      <w:r w:rsidR="00997E45">
        <w:rPr>
          <w:rFonts w:ascii="Arial" w:hAnsi="Arial" w:cs="Arial"/>
          <w:bCs/>
          <w:spacing w:val="-3"/>
        </w:rPr>
        <w:t xml:space="preserve"> (</w:t>
      </w:r>
      <w:r w:rsidR="00EA442A">
        <w:rPr>
          <w:rFonts w:ascii="Arial" w:hAnsi="Arial" w:cs="Arial"/>
          <w:bCs/>
          <w:spacing w:val="-3"/>
        </w:rPr>
        <w:t xml:space="preserve">FIDIC </w:t>
      </w:r>
      <w:r w:rsidR="00997E45">
        <w:rPr>
          <w:rFonts w:ascii="Arial" w:hAnsi="Arial" w:cs="Arial"/>
          <w:bCs/>
          <w:spacing w:val="-3"/>
        </w:rPr>
        <w:t>Design &amp; Build)</w:t>
      </w:r>
      <w:r w:rsidR="0093217E">
        <w:rPr>
          <w:rFonts w:ascii="Arial" w:hAnsi="Arial" w:cs="Arial"/>
          <w:bCs/>
          <w:spacing w:val="-3"/>
        </w:rPr>
        <w:t>.</w:t>
      </w:r>
    </w:p>
    <w:p w:rsidR="00431629" w:rsidRPr="0093217E" w:rsidRDefault="00121011" w:rsidP="004D260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93217E">
        <w:rPr>
          <w:rFonts w:ascii="Arial" w:hAnsi="Arial" w:cs="Arial"/>
          <w:bCs/>
        </w:rPr>
        <w:t xml:space="preserve">Deep gravity sewer, </w:t>
      </w:r>
      <w:r w:rsidR="00EA442A">
        <w:rPr>
          <w:rFonts w:ascii="Arial" w:hAnsi="Arial" w:cs="Arial"/>
          <w:bCs/>
        </w:rPr>
        <w:t>reclamation/</w:t>
      </w:r>
      <w:r w:rsidR="0093217E">
        <w:rPr>
          <w:rFonts w:ascii="Arial" w:hAnsi="Arial" w:cs="Arial"/>
          <w:bCs/>
        </w:rPr>
        <w:t xml:space="preserve">sewage </w:t>
      </w:r>
      <w:r w:rsidRPr="0093217E">
        <w:rPr>
          <w:rFonts w:ascii="Arial" w:hAnsi="Arial" w:cs="Arial"/>
          <w:bCs/>
        </w:rPr>
        <w:t>pumping station and rising main</w:t>
      </w:r>
      <w:r w:rsidR="00997E45">
        <w:rPr>
          <w:rFonts w:ascii="Arial" w:hAnsi="Arial" w:cs="Arial"/>
          <w:bCs/>
        </w:rPr>
        <w:t xml:space="preserve"> (</w:t>
      </w:r>
      <w:r w:rsidR="00EA442A">
        <w:rPr>
          <w:rFonts w:ascii="Arial" w:hAnsi="Arial" w:cs="Arial"/>
          <w:bCs/>
        </w:rPr>
        <w:t xml:space="preserve">FIDIC </w:t>
      </w:r>
      <w:r w:rsidR="00997E45">
        <w:rPr>
          <w:rFonts w:ascii="Arial" w:hAnsi="Arial" w:cs="Arial"/>
          <w:bCs/>
        </w:rPr>
        <w:t>Design &amp; Build)</w:t>
      </w:r>
      <w:r w:rsidRPr="0093217E">
        <w:rPr>
          <w:rFonts w:ascii="Arial" w:hAnsi="Arial" w:cs="Arial"/>
          <w:bCs/>
        </w:rPr>
        <w:t>.</w:t>
      </w:r>
    </w:p>
    <w:p w:rsidR="00EA442A" w:rsidRPr="00EA442A" w:rsidRDefault="00121011" w:rsidP="004D260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93217E">
        <w:rPr>
          <w:rFonts w:ascii="Arial" w:hAnsi="Arial" w:cs="Arial"/>
          <w:bCs/>
        </w:rPr>
        <w:t>3No. Primary 66kV/11kV sub-station</w:t>
      </w:r>
      <w:r w:rsidR="00685AF4">
        <w:rPr>
          <w:rFonts w:ascii="Arial" w:hAnsi="Arial" w:cs="Arial"/>
          <w:bCs/>
        </w:rPr>
        <w:t>s</w:t>
      </w:r>
      <w:r w:rsidR="0093217E">
        <w:rPr>
          <w:rFonts w:ascii="Arial" w:hAnsi="Arial" w:cs="Arial"/>
          <w:bCs/>
        </w:rPr>
        <w:t xml:space="preserve"> and </w:t>
      </w:r>
      <w:r w:rsidR="00025A96">
        <w:rPr>
          <w:rFonts w:ascii="Arial" w:hAnsi="Arial" w:cs="Arial"/>
          <w:bCs/>
        </w:rPr>
        <w:t xml:space="preserve">220kV, </w:t>
      </w:r>
      <w:r w:rsidR="0093217E" w:rsidRPr="0093217E">
        <w:rPr>
          <w:rFonts w:ascii="Arial" w:hAnsi="Arial" w:cs="Arial"/>
          <w:bCs/>
        </w:rPr>
        <w:t>66kV</w:t>
      </w:r>
      <w:r w:rsidR="00532F36">
        <w:rPr>
          <w:rFonts w:ascii="Arial" w:hAnsi="Arial" w:cs="Arial"/>
          <w:bCs/>
        </w:rPr>
        <w:t xml:space="preserve"> &amp; 11kV </w:t>
      </w:r>
      <w:r w:rsidR="0093217E">
        <w:rPr>
          <w:rFonts w:ascii="Arial" w:hAnsi="Arial" w:cs="Arial"/>
          <w:bCs/>
        </w:rPr>
        <w:t>cabling</w:t>
      </w:r>
      <w:r w:rsidR="0093217E" w:rsidRPr="0093217E">
        <w:rPr>
          <w:rFonts w:ascii="Arial" w:hAnsi="Arial" w:cs="Arial"/>
          <w:bCs/>
        </w:rPr>
        <w:t xml:space="preserve"> network</w:t>
      </w:r>
      <w:r w:rsidR="00532F36">
        <w:rPr>
          <w:rFonts w:ascii="Arial" w:hAnsi="Arial" w:cs="Arial"/>
          <w:bCs/>
        </w:rPr>
        <w:t>s</w:t>
      </w:r>
      <w:r w:rsidR="00EA442A">
        <w:rPr>
          <w:rFonts w:ascii="Arial" w:hAnsi="Arial" w:cs="Arial"/>
          <w:bCs/>
        </w:rPr>
        <w:t xml:space="preserve"> (FIDIC)</w:t>
      </w:r>
    </w:p>
    <w:p w:rsidR="00121011" w:rsidRDefault="00121011" w:rsidP="004D260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93217E">
        <w:rPr>
          <w:rFonts w:ascii="Arial" w:hAnsi="Arial" w:cs="Arial"/>
          <w:bCs/>
        </w:rPr>
        <w:t>Phase 1B infrastructure including</w:t>
      </w:r>
      <w:r w:rsidR="0093217E">
        <w:rPr>
          <w:rFonts w:ascii="Arial" w:hAnsi="Arial" w:cs="Arial"/>
          <w:bCs/>
        </w:rPr>
        <w:t>:</w:t>
      </w:r>
      <w:r w:rsidRPr="0093217E">
        <w:rPr>
          <w:rFonts w:ascii="Arial" w:hAnsi="Arial" w:cs="Arial"/>
          <w:bCs/>
        </w:rPr>
        <w:t xml:space="preserve"> potable water</w:t>
      </w:r>
      <w:r w:rsidR="0093217E">
        <w:rPr>
          <w:rFonts w:ascii="Arial" w:hAnsi="Arial" w:cs="Arial"/>
          <w:bCs/>
        </w:rPr>
        <w:t>, irrigation</w:t>
      </w:r>
      <w:r w:rsidR="00532F36">
        <w:rPr>
          <w:rFonts w:ascii="Arial" w:hAnsi="Arial" w:cs="Arial"/>
          <w:bCs/>
        </w:rPr>
        <w:t xml:space="preserve">, </w:t>
      </w:r>
      <w:r w:rsidR="0093217E">
        <w:rPr>
          <w:rFonts w:ascii="Arial" w:hAnsi="Arial" w:cs="Arial"/>
          <w:bCs/>
        </w:rPr>
        <w:t xml:space="preserve">storm water </w:t>
      </w:r>
      <w:r w:rsidR="00532F36">
        <w:rPr>
          <w:rFonts w:ascii="Arial" w:hAnsi="Arial" w:cs="Arial"/>
          <w:bCs/>
        </w:rPr>
        <w:t xml:space="preserve">and sewage </w:t>
      </w:r>
      <w:r w:rsidRPr="0093217E">
        <w:rPr>
          <w:rFonts w:ascii="Arial" w:hAnsi="Arial" w:cs="Arial"/>
          <w:bCs/>
        </w:rPr>
        <w:t>network</w:t>
      </w:r>
      <w:r w:rsidR="0093217E">
        <w:rPr>
          <w:rFonts w:ascii="Arial" w:hAnsi="Arial" w:cs="Arial"/>
          <w:bCs/>
        </w:rPr>
        <w:t>s</w:t>
      </w:r>
      <w:r w:rsidR="00224BBB">
        <w:rPr>
          <w:rFonts w:ascii="Arial" w:hAnsi="Arial" w:cs="Arial"/>
          <w:bCs/>
        </w:rPr>
        <w:t>;</w:t>
      </w:r>
      <w:r w:rsidRPr="0093217E">
        <w:rPr>
          <w:rFonts w:ascii="Arial" w:hAnsi="Arial" w:cs="Arial"/>
          <w:bCs/>
        </w:rPr>
        <w:t xml:space="preserve"> </w:t>
      </w:r>
      <w:r w:rsidR="0093217E">
        <w:rPr>
          <w:rFonts w:ascii="Arial" w:hAnsi="Arial" w:cs="Arial"/>
          <w:bCs/>
        </w:rPr>
        <w:t>telecoms civil containment works</w:t>
      </w:r>
      <w:r w:rsidR="00224BBB">
        <w:rPr>
          <w:rFonts w:ascii="Arial" w:hAnsi="Arial" w:cs="Arial"/>
          <w:bCs/>
        </w:rPr>
        <w:t>;</w:t>
      </w:r>
      <w:r w:rsidR="0093217E">
        <w:rPr>
          <w:rFonts w:ascii="Arial" w:hAnsi="Arial" w:cs="Arial"/>
          <w:bCs/>
        </w:rPr>
        <w:t xml:space="preserve"> roads and street lighting</w:t>
      </w:r>
      <w:r w:rsidR="00EA442A">
        <w:rPr>
          <w:rFonts w:ascii="Arial" w:hAnsi="Arial" w:cs="Arial"/>
          <w:bCs/>
        </w:rPr>
        <w:t xml:space="preserve"> (FIDIC)</w:t>
      </w:r>
      <w:r w:rsidR="0093217E">
        <w:rPr>
          <w:rFonts w:ascii="Arial" w:hAnsi="Arial" w:cs="Arial"/>
          <w:bCs/>
        </w:rPr>
        <w:t>.</w:t>
      </w:r>
      <w:r w:rsidRPr="0093217E">
        <w:rPr>
          <w:rFonts w:ascii="Arial" w:hAnsi="Arial" w:cs="Arial"/>
          <w:bCs/>
        </w:rPr>
        <w:t xml:space="preserve"> </w:t>
      </w:r>
    </w:p>
    <w:p w:rsidR="004D2606" w:rsidRDefault="004D2606" w:rsidP="009E735D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Main responsibilities include:</w:t>
      </w:r>
    </w:p>
    <w:p w:rsidR="00580862" w:rsidRDefault="00580862" w:rsidP="004D260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Reporting to Project Director and m</w:t>
      </w:r>
      <w:r w:rsidR="004D2606" w:rsidRPr="004D2606">
        <w:rPr>
          <w:rFonts w:ascii="Arial" w:hAnsi="Arial" w:cs="Arial"/>
          <w:bCs/>
        </w:rPr>
        <w:t>anagement of PM, APM, cost consultant, programmer</w:t>
      </w:r>
    </w:p>
    <w:p w:rsidR="009E735D" w:rsidRPr="004D2606" w:rsidRDefault="00580862" w:rsidP="004D260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Chairing client meetings and meetings with utility authorities.</w:t>
      </w:r>
      <w:r w:rsidR="004D2606" w:rsidRPr="004D2606">
        <w:rPr>
          <w:rFonts w:ascii="Arial" w:hAnsi="Arial" w:cs="Arial"/>
          <w:bCs/>
        </w:rPr>
        <w:t xml:space="preserve"> </w:t>
      </w:r>
    </w:p>
    <w:p w:rsidR="004D2606" w:rsidRPr="004D2606" w:rsidRDefault="004D2606" w:rsidP="004D260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4D2606">
        <w:rPr>
          <w:rFonts w:ascii="Arial" w:hAnsi="Arial" w:cs="Arial"/>
          <w:bCs/>
        </w:rPr>
        <w:t>Management of change</w:t>
      </w:r>
      <w:r w:rsidR="00580862">
        <w:rPr>
          <w:rFonts w:ascii="Arial" w:hAnsi="Arial" w:cs="Arial"/>
          <w:bCs/>
        </w:rPr>
        <w:t>.</w:t>
      </w:r>
    </w:p>
    <w:p w:rsidR="009E735D" w:rsidRPr="004D2606" w:rsidRDefault="004D2606" w:rsidP="004D2606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4D2606">
        <w:rPr>
          <w:rFonts w:ascii="Arial" w:hAnsi="Arial" w:cs="Arial"/>
          <w:bCs/>
        </w:rPr>
        <w:t>Assessment</w:t>
      </w:r>
      <w:r>
        <w:rPr>
          <w:rFonts w:ascii="Arial" w:hAnsi="Arial" w:cs="Arial"/>
          <w:bCs/>
        </w:rPr>
        <w:t xml:space="preserve"> </w:t>
      </w:r>
      <w:r w:rsidR="004D1FAB">
        <w:rPr>
          <w:rFonts w:ascii="Arial" w:hAnsi="Arial" w:cs="Arial"/>
          <w:bCs/>
        </w:rPr>
        <w:t xml:space="preserve">/ report preparation </w:t>
      </w:r>
      <w:r>
        <w:rPr>
          <w:rFonts w:ascii="Arial" w:hAnsi="Arial" w:cs="Arial"/>
          <w:bCs/>
        </w:rPr>
        <w:t xml:space="preserve">of </w:t>
      </w:r>
      <w:r w:rsidR="004D1FA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laims for ext</w:t>
      </w:r>
      <w:r w:rsidR="00580862">
        <w:rPr>
          <w:rFonts w:ascii="Arial" w:hAnsi="Arial" w:cs="Arial"/>
          <w:bCs/>
        </w:rPr>
        <w:t xml:space="preserve">ension of time </w:t>
      </w:r>
      <w:r>
        <w:rPr>
          <w:rFonts w:ascii="Arial" w:hAnsi="Arial" w:cs="Arial"/>
          <w:bCs/>
        </w:rPr>
        <w:t>and additional costs</w:t>
      </w:r>
      <w:r w:rsidRPr="004D2606">
        <w:rPr>
          <w:rFonts w:ascii="Arial" w:hAnsi="Arial" w:cs="Arial"/>
          <w:bCs/>
        </w:rPr>
        <w:t xml:space="preserve"> </w:t>
      </w:r>
    </w:p>
    <w:p w:rsidR="009932D0" w:rsidRDefault="009932D0" w:rsidP="009932D0">
      <w:pPr>
        <w:tabs>
          <w:tab w:val="left" w:pos="-720"/>
        </w:tabs>
        <w:suppressAutoHyphens/>
        <w:jc w:val="both"/>
        <w:rPr>
          <w:rFonts w:ascii="Arial" w:hAnsi="Arial" w:cs="Arial"/>
          <w:bCs/>
        </w:rPr>
      </w:pPr>
    </w:p>
    <w:p w:rsidR="004D1FAB" w:rsidRDefault="004D1FAB" w:rsidP="009932D0">
      <w:pPr>
        <w:tabs>
          <w:tab w:val="left" w:pos="-720"/>
        </w:tabs>
        <w:suppressAutoHyphens/>
        <w:jc w:val="both"/>
        <w:rPr>
          <w:rFonts w:ascii="Arial" w:hAnsi="Arial" w:cs="Arial"/>
          <w:bCs/>
        </w:rPr>
      </w:pPr>
    </w:p>
    <w:p w:rsidR="004D1FAB" w:rsidRPr="009932D0" w:rsidRDefault="004D1FAB" w:rsidP="009932D0">
      <w:pPr>
        <w:tabs>
          <w:tab w:val="left" w:pos="-720"/>
        </w:tabs>
        <w:suppressAutoHyphens/>
        <w:jc w:val="both"/>
        <w:rPr>
          <w:rFonts w:ascii="Arial" w:hAnsi="Arial" w:cs="Arial"/>
          <w:bCs/>
        </w:rPr>
      </w:pPr>
    </w:p>
    <w:p w:rsidR="00DF53F1" w:rsidRDefault="00425C56" w:rsidP="009932D0">
      <w:pPr>
        <w:tabs>
          <w:tab w:val="left" w:pos="-720"/>
        </w:tabs>
        <w:suppressAutoHyphens/>
        <w:ind w:left="357" w:hanging="35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June 2011 – </w:t>
      </w:r>
      <w:r w:rsidR="00A75CFD">
        <w:rPr>
          <w:rFonts w:ascii="Arial" w:hAnsi="Arial" w:cs="Arial"/>
          <w:b/>
          <w:bCs/>
          <w:spacing w:val="-3"/>
          <w:sz w:val="22"/>
          <w:szCs w:val="22"/>
        </w:rPr>
        <w:t>Nov 2015</w:t>
      </w:r>
      <w:r w:rsidR="00FA5DEB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Occidental</w:t>
      </w:r>
      <w:r w:rsidR="00665FE1">
        <w:rPr>
          <w:rFonts w:ascii="Arial" w:hAnsi="Arial" w:cs="Arial"/>
          <w:b/>
          <w:bCs/>
          <w:spacing w:val="-3"/>
          <w:sz w:val="22"/>
          <w:szCs w:val="22"/>
        </w:rPr>
        <w:t>,</w:t>
      </w:r>
      <w:r w:rsidR="00183C3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8C6AF4">
        <w:rPr>
          <w:rFonts w:ascii="Arial" w:hAnsi="Arial" w:cs="Arial"/>
          <w:b/>
          <w:bCs/>
          <w:spacing w:val="-3"/>
          <w:sz w:val="22"/>
          <w:szCs w:val="22"/>
        </w:rPr>
        <w:t>Oman</w:t>
      </w:r>
    </w:p>
    <w:p w:rsidR="00DF53F1" w:rsidRDefault="00DF53F1" w:rsidP="00224BBB">
      <w:pPr>
        <w:tabs>
          <w:tab w:val="left" w:pos="-720"/>
        </w:tabs>
        <w:suppressAutoHyphens/>
        <w:ind w:left="357" w:hanging="357"/>
        <w:jc w:val="both"/>
        <w:rPr>
          <w:bCs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Infrastructure Projects Manager</w:t>
      </w:r>
      <w:r w:rsidR="00A75CFD">
        <w:rPr>
          <w:rFonts w:ascii="Arial" w:hAnsi="Arial" w:cs="Arial"/>
          <w:bCs/>
          <w:spacing w:val="-3"/>
          <w:sz w:val="22"/>
          <w:szCs w:val="22"/>
          <w:u w:val="single"/>
        </w:rPr>
        <w:t>/Engineer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– Oman </w:t>
      </w:r>
      <w:r w:rsidRPr="00DF53F1">
        <w:rPr>
          <w:rFonts w:ascii="Arial" w:hAnsi="Arial" w:cs="Arial"/>
          <w:bCs/>
          <w:sz w:val="22"/>
          <w:szCs w:val="22"/>
          <w:u w:val="single"/>
        </w:rPr>
        <w:t xml:space="preserve">North </w:t>
      </w:r>
      <w:r>
        <w:rPr>
          <w:rFonts w:ascii="Arial" w:hAnsi="Arial" w:cs="Arial"/>
          <w:bCs/>
          <w:sz w:val="22"/>
          <w:szCs w:val="22"/>
          <w:u w:val="single"/>
        </w:rPr>
        <w:t xml:space="preserve">Concession </w:t>
      </w:r>
      <w:r w:rsidRPr="00DF53F1">
        <w:rPr>
          <w:rFonts w:ascii="Arial" w:hAnsi="Arial" w:cs="Arial"/>
          <w:bCs/>
          <w:sz w:val="22"/>
          <w:szCs w:val="22"/>
          <w:u w:val="single"/>
        </w:rPr>
        <w:t>(</w:t>
      </w:r>
      <w:r w:rsidR="00A75CFD">
        <w:rPr>
          <w:rFonts w:ascii="Arial" w:hAnsi="Arial" w:cs="Arial"/>
          <w:bCs/>
          <w:sz w:val="22"/>
          <w:szCs w:val="22"/>
          <w:u w:val="single"/>
        </w:rPr>
        <w:t xml:space="preserve">February </w:t>
      </w:r>
      <w:r>
        <w:rPr>
          <w:rFonts w:ascii="Arial" w:hAnsi="Arial" w:cs="Arial"/>
          <w:bCs/>
          <w:sz w:val="22"/>
          <w:szCs w:val="22"/>
          <w:u w:val="single"/>
        </w:rPr>
        <w:t>201</w:t>
      </w:r>
      <w:r w:rsidR="00A75CFD">
        <w:rPr>
          <w:rFonts w:ascii="Arial" w:hAnsi="Arial" w:cs="Arial"/>
          <w:bCs/>
          <w:sz w:val="22"/>
          <w:szCs w:val="22"/>
          <w:u w:val="single"/>
        </w:rPr>
        <w:t>4</w:t>
      </w:r>
      <w:r>
        <w:rPr>
          <w:rFonts w:ascii="Arial" w:hAnsi="Arial" w:cs="Arial"/>
          <w:bCs/>
          <w:sz w:val="22"/>
          <w:szCs w:val="22"/>
          <w:u w:val="single"/>
        </w:rPr>
        <w:t xml:space="preserve"> – </w:t>
      </w:r>
      <w:r w:rsidR="00A75CFD">
        <w:rPr>
          <w:rFonts w:ascii="Arial" w:hAnsi="Arial" w:cs="Arial"/>
          <w:bCs/>
          <w:sz w:val="22"/>
          <w:szCs w:val="22"/>
          <w:u w:val="single"/>
        </w:rPr>
        <w:t>November 2015</w:t>
      </w:r>
      <w:r w:rsidRPr="00DF53F1">
        <w:rPr>
          <w:rFonts w:ascii="Arial" w:hAnsi="Arial" w:cs="Arial"/>
          <w:bCs/>
          <w:sz w:val="22"/>
          <w:szCs w:val="22"/>
          <w:u w:val="single"/>
        </w:rPr>
        <w:t>)</w:t>
      </w:r>
    </w:p>
    <w:p w:rsidR="00452C87" w:rsidRPr="00661AA4" w:rsidRDefault="00A27310" w:rsidP="001B57E7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>L</w:t>
      </w:r>
      <w:r w:rsidR="001710EA" w:rsidRPr="00661AA4">
        <w:rPr>
          <w:rFonts w:ascii="Arial" w:hAnsi="Arial" w:cs="Arial"/>
          <w:bCs/>
          <w:spacing w:val="-3"/>
        </w:rPr>
        <w:t xml:space="preserve">ead </w:t>
      </w:r>
      <w:r w:rsidR="00452C87" w:rsidRPr="00661AA4">
        <w:rPr>
          <w:rFonts w:ascii="Arial" w:hAnsi="Arial" w:cs="Arial"/>
          <w:bCs/>
          <w:spacing w:val="-3"/>
        </w:rPr>
        <w:t xml:space="preserve">Infrastructure </w:t>
      </w:r>
      <w:r w:rsidRPr="00661AA4">
        <w:rPr>
          <w:rFonts w:ascii="Arial" w:hAnsi="Arial" w:cs="Arial"/>
          <w:bCs/>
          <w:spacing w:val="-3"/>
        </w:rPr>
        <w:t>P</w:t>
      </w:r>
      <w:r w:rsidR="001710EA" w:rsidRPr="00661AA4">
        <w:rPr>
          <w:rFonts w:ascii="Arial" w:hAnsi="Arial" w:cs="Arial"/>
          <w:bCs/>
          <w:spacing w:val="-3"/>
        </w:rPr>
        <w:t>roject</w:t>
      </w:r>
      <w:r w:rsidRPr="00661AA4">
        <w:rPr>
          <w:rFonts w:ascii="Arial" w:hAnsi="Arial" w:cs="Arial"/>
          <w:bCs/>
          <w:spacing w:val="-3"/>
        </w:rPr>
        <w:t>s</w:t>
      </w:r>
      <w:r w:rsidR="001710EA" w:rsidRPr="00661AA4">
        <w:rPr>
          <w:rFonts w:ascii="Arial" w:hAnsi="Arial" w:cs="Arial"/>
          <w:bCs/>
          <w:spacing w:val="-3"/>
        </w:rPr>
        <w:t xml:space="preserve"> </w:t>
      </w:r>
      <w:r w:rsidRPr="00661AA4">
        <w:rPr>
          <w:rFonts w:ascii="Arial" w:hAnsi="Arial" w:cs="Arial"/>
          <w:bCs/>
          <w:spacing w:val="-3"/>
        </w:rPr>
        <w:t>T</w:t>
      </w:r>
      <w:r w:rsidR="001710EA" w:rsidRPr="00661AA4">
        <w:rPr>
          <w:rFonts w:ascii="Arial" w:hAnsi="Arial" w:cs="Arial"/>
          <w:bCs/>
          <w:spacing w:val="-3"/>
        </w:rPr>
        <w:t xml:space="preserve">eam and ensure that projects are delivered within </w:t>
      </w:r>
      <w:proofErr w:type="spellStart"/>
      <w:r w:rsidR="00665FE1">
        <w:rPr>
          <w:rFonts w:ascii="Arial" w:hAnsi="Arial" w:cs="Arial"/>
          <w:bCs/>
          <w:spacing w:val="-3"/>
        </w:rPr>
        <w:t>programme</w:t>
      </w:r>
      <w:proofErr w:type="spellEnd"/>
      <w:r w:rsidR="00665FE1">
        <w:rPr>
          <w:rFonts w:ascii="Arial" w:hAnsi="Arial" w:cs="Arial"/>
          <w:bCs/>
          <w:spacing w:val="-3"/>
        </w:rPr>
        <w:t>,</w:t>
      </w:r>
      <w:r w:rsidR="001710EA" w:rsidRPr="00661AA4">
        <w:rPr>
          <w:rFonts w:ascii="Arial" w:hAnsi="Arial" w:cs="Arial"/>
          <w:bCs/>
          <w:spacing w:val="-3"/>
        </w:rPr>
        <w:t xml:space="preserve"> </w:t>
      </w:r>
      <w:r w:rsidR="00037D65" w:rsidRPr="00661AA4">
        <w:rPr>
          <w:rFonts w:ascii="Arial" w:hAnsi="Arial" w:cs="Arial"/>
          <w:bCs/>
          <w:spacing w:val="-3"/>
        </w:rPr>
        <w:t>budget and in accordance with company QA/QC &amp; HES policies and procedures</w:t>
      </w:r>
      <w:r w:rsidR="001710EA" w:rsidRPr="00661AA4">
        <w:rPr>
          <w:rFonts w:ascii="Arial" w:hAnsi="Arial" w:cs="Arial"/>
          <w:bCs/>
          <w:spacing w:val="-3"/>
        </w:rPr>
        <w:t xml:space="preserve">. </w:t>
      </w:r>
    </w:p>
    <w:p w:rsidR="00452C87" w:rsidRPr="00661AA4" w:rsidRDefault="001710EA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 xml:space="preserve">Establish </w:t>
      </w:r>
      <w:r w:rsidR="00452C87" w:rsidRPr="00661AA4">
        <w:rPr>
          <w:rFonts w:ascii="Arial" w:hAnsi="Arial" w:cs="Arial"/>
          <w:bCs/>
          <w:spacing w:val="-3"/>
        </w:rPr>
        <w:t>current</w:t>
      </w:r>
      <w:r w:rsidRPr="00661AA4">
        <w:rPr>
          <w:rFonts w:ascii="Arial" w:hAnsi="Arial" w:cs="Arial"/>
          <w:bCs/>
          <w:spacing w:val="-3"/>
        </w:rPr>
        <w:t xml:space="preserve"> and </w:t>
      </w:r>
      <w:proofErr w:type="gramStart"/>
      <w:r w:rsidRPr="00661AA4">
        <w:rPr>
          <w:rFonts w:ascii="Arial" w:hAnsi="Arial" w:cs="Arial"/>
          <w:bCs/>
          <w:spacing w:val="-3"/>
        </w:rPr>
        <w:t>long term</w:t>
      </w:r>
      <w:proofErr w:type="gramEnd"/>
      <w:r w:rsidRPr="00661AA4">
        <w:rPr>
          <w:rFonts w:ascii="Arial" w:hAnsi="Arial" w:cs="Arial"/>
          <w:bCs/>
          <w:spacing w:val="-3"/>
        </w:rPr>
        <w:t xml:space="preserve"> goals and objectives for the </w:t>
      </w:r>
      <w:r w:rsidR="00452C87" w:rsidRPr="00661AA4">
        <w:rPr>
          <w:rFonts w:ascii="Arial" w:hAnsi="Arial" w:cs="Arial"/>
          <w:bCs/>
          <w:spacing w:val="-3"/>
        </w:rPr>
        <w:t xml:space="preserve">Infrastructure </w:t>
      </w:r>
      <w:r w:rsidR="00037D65" w:rsidRPr="00661AA4">
        <w:rPr>
          <w:rFonts w:ascii="Arial" w:hAnsi="Arial" w:cs="Arial"/>
          <w:bCs/>
          <w:spacing w:val="-3"/>
        </w:rPr>
        <w:t>D</w:t>
      </w:r>
      <w:r w:rsidRPr="00661AA4">
        <w:rPr>
          <w:rFonts w:ascii="Arial" w:hAnsi="Arial" w:cs="Arial"/>
          <w:bCs/>
          <w:spacing w:val="-3"/>
        </w:rPr>
        <w:t xml:space="preserve">epartment. </w:t>
      </w:r>
    </w:p>
    <w:p w:rsidR="00452C87" w:rsidRPr="00661AA4" w:rsidRDefault="00037D65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>Prepare project</w:t>
      </w:r>
      <w:r w:rsidR="00B10056" w:rsidRPr="00661AA4">
        <w:rPr>
          <w:rFonts w:ascii="Arial" w:hAnsi="Arial" w:cs="Arial"/>
          <w:bCs/>
          <w:spacing w:val="-3"/>
        </w:rPr>
        <w:t xml:space="preserve"> estimates, obtain </w:t>
      </w:r>
      <w:r w:rsidRPr="00661AA4">
        <w:rPr>
          <w:rFonts w:ascii="Arial" w:hAnsi="Arial" w:cs="Arial"/>
          <w:bCs/>
          <w:spacing w:val="-3"/>
        </w:rPr>
        <w:t>budget</w:t>
      </w:r>
      <w:r w:rsidR="00B10056" w:rsidRPr="00661AA4">
        <w:rPr>
          <w:rFonts w:ascii="Arial" w:hAnsi="Arial" w:cs="Arial"/>
          <w:bCs/>
          <w:spacing w:val="-3"/>
        </w:rPr>
        <w:t xml:space="preserve"> </w:t>
      </w:r>
      <w:r w:rsidRPr="00661AA4">
        <w:rPr>
          <w:rFonts w:ascii="Arial" w:hAnsi="Arial" w:cs="Arial"/>
          <w:bCs/>
          <w:spacing w:val="-3"/>
        </w:rPr>
        <w:t>approvals</w:t>
      </w:r>
      <w:r w:rsidR="00FC34CB" w:rsidRPr="00661AA4">
        <w:rPr>
          <w:rFonts w:ascii="Arial" w:hAnsi="Arial" w:cs="Arial"/>
          <w:bCs/>
          <w:spacing w:val="-3"/>
        </w:rPr>
        <w:t xml:space="preserve">, evaluate work done and </w:t>
      </w:r>
      <w:r w:rsidR="00B10056" w:rsidRPr="00661AA4">
        <w:rPr>
          <w:rFonts w:ascii="Arial" w:hAnsi="Arial" w:cs="Arial"/>
          <w:bCs/>
          <w:spacing w:val="-3"/>
        </w:rPr>
        <w:t>outlook expenditure</w:t>
      </w:r>
    </w:p>
    <w:p w:rsidR="001710EA" w:rsidRPr="00661AA4" w:rsidRDefault="001710EA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>Provid</w:t>
      </w:r>
      <w:r w:rsidR="00037D65" w:rsidRPr="00661AA4">
        <w:rPr>
          <w:rFonts w:ascii="Arial" w:hAnsi="Arial" w:cs="Arial"/>
          <w:bCs/>
          <w:spacing w:val="-3"/>
        </w:rPr>
        <w:t>e</w:t>
      </w:r>
      <w:r w:rsidRPr="00661AA4">
        <w:rPr>
          <w:rFonts w:ascii="Arial" w:hAnsi="Arial" w:cs="Arial"/>
          <w:bCs/>
          <w:spacing w:val="-3"/>
        </w:rPr>
        <w:t xml:space="preserve"> advice and guidance on project execution strateg</w:t>
      </w:r>
      <w:r w:rsidR="00037D65" w:rsidRPr="00661AA4">
        <w:rPr>
          <w:rFonts w:ascii="Arial" w:hAnsi="Arial" w:cs="Arial"/>
          <w:bCs/>
          <w:spacing w:val="-3"/>
        </w:rPr>
        <w:t>ies</w:t>
      </w:r>
      <w:r w:rsidRPr="00661AA4">
        <w:rPr>
          <w:rFonts w:ascii="Arial" w:hAnsi="Arial" w:cs="Arial"/>
          <w:bCs/>
          <w:spacing w:val="-3"/>
        </w:rPr>
        <w:t>.</w:t>
      </w:r>
    </w:p>
    <w:p w:rsidR="00037D65" w:rsidRDefault="00037D65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>Obtain Committee approvals for tender / contract strategies, technical &amp; commercial evaluations.</w:t>
      </w:r>
    </w:p>
    <w:p w:rsidR="001710EA" w:rsidRDefault="00CD6A4F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</w:t>
      </w:r>
      <w:r w:rsidR="00037D65" w:rsidRPr="00661AA4">
        <w:rPr>
          <w:rFonts w:ascii="Arial" w:hAnsi="Arial" w:cs="Arial"/>
          <w:bCs/>
          <w:spacing w:val="-3"/>
        </w:rPr>
        <w:t xml:space="preserve">ender / </w:t>
      </w:r>
      <w:r w:rsidR="001710EA" w:rsidRPr="00661AA4">
        <w:rPr>
          <w:rFonts w:ascii="Arial" w:hAnsi="Arial" w:cs="Arial"/>
          <w:bCs/>
          <w:spacing w:val="-3"/>
        </w:rPr>
        <w:t xml:space="preserve">contract management &amp; </w:t>
      </w:r>
      <w:r w:rsidR="00037D65" w:rsidRPr="00661AA4">
        <w:rPr>
          <w:rFonts w:ascii="Arial" w:hAnsi="Arial" w:cs="Arial"/>
          <w:bCs/>
          <w:spacing w:val="-3"/>
        </w:rPr>
        <w:t>claims evaluation</w:t>
      </w:r>
      <w:r w:rsidR="00FC34CB" w:rsidRPr="00661AA4">
        <w:rPr>
          <w:rFonts w:ascii="Arial" w:hAnsi="Arial" w:cs="Arial"/>
          <w:bCs/>
          <w:spacing w:val="-3"/>
        </w:rPr>
        <w:t xml:space="preserve"> / </w:t>
      </w:r>
      <w:r w:rsidR="00037D65" w:rsidRPr="00661AA4">
        <w:rPr>
          <w:rFonts w:ascii="Arial" w:hAnsi="Arial" w:cs="Arial"/>
          <w:bCs/>
          <w:spacing w:val="-3"/>
        </w:rPr>
        <w:t>settlement.</w:t>
      </w:r>
    </w:p>
    <w:p w:rsidR="009932D0" w:rsidRPr="009932D0" w:rsidRDefault="009932D0" w:rsidP="009932D0">
      <w:pPr>
        <w:tabs>
          <w:tab w:val="left" w:pos="-720"/>
        </w:tabs>
        <w:suppressAutoHyphens/>
        <w:ind w:left="357"/>
        <w:jc w:val="both"/>
        <w:rPr>
          <w:rFonts w:ascii="Arial" w:hAnsi="Arial" w:cs="Arial"/>
          <w:bCs/>
          <w:spacing w:val="-3"/>
        </w:rPr>
      </w:pPr>
    </w:p>
    <w:p w:rsidR="00785140" w:rsidRDefault="00785140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>Develop project concepts / strategies to ensure compliance with operational requirements.</w:t>
      </w:r>
    </w:p>
    <w:p w:rsidR="00661AA4" w:rsidRPr="00661AA4" w:rsidRDefault="00661AA4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Prepare project Scope of Works &amp; Request for Quotations</w:t>
      </w:r>
    </w:p>
    <w:p w:rsidR="001710EA" w:rsidRPr="00661AA4" w:rsidRDefault="00FC34CB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 xml:space="preserve">Interface / coordinate with </w:t>
      </w:r>
      <w:r w:rsidR="001305D3" w:rsidRPr="00661AA4">
        <w:rPr>
          <w:rFonts w:ascii="Arial" w:hAnsi="Arial" w:cs="Arial"/>
          <w:bCs/>
          <w:spacing w:val="-3"/>
        </w:rPr>
        <w:t>Operations, E</w:t>
      </w:r>
      <w:r w:rsidRPr="00661AA4">
        <w:rPr>
          <w:rFonts w:ascii="Arial" w:hAnsi="Arial" w:cs="Arial"/>
          <w:bCs/>
          <w:spacing w:val="-3"/>
        </w:rPr>
        <w:t xml:space="preserve">ngineering, </w:t>
      </w:r>
      <w:r w:rsidR="00785140" w:rsidRPr="00661AA4">
        <w:rPr>
          <w:rFonts w:ascii="Arial" w:hAnsi="Arial" w:cs="Arial"/>
          <w:bCs/>
          <w:spacing w:val="-3"/>
        </w:rPr>
        <w:t xml:space="preserve">Construction, </w:t>
      </w:r>
      <w:r w:rsidRPr="00661AA4">
        <w:rPr>
          <w:rFonts w:ascii="Arial" w:hAnsi="Arial" w:cs="Arial"/>
          <w:bCs/>
          <w:spacing w:val="-3"/>
        </w:rPr>
        <w:t>QA/QC, HSE</w:t>
      </w:r>
      <w:r w:rsidR="001305D3" w:rsidRPr="00661AA4">
        <w:rPr>
          <w:rFonts w:ascii="Arial" w:hAnsi="Arial" w:cs="Arial"/>
          <w:bCs/>
          <w:spacing w:val="-3"/>
        </w:rPr>
        <w:t>, IT, Supply Chain and Legal</w:t>
      </w:r>
      <w:r w:rsidRPr="00661AA4">
        <w:rPr>
          <w:rFonts w:ascii="Arial" w:hAnsi="Arial" w:cs="Arial"/>
          <w:bCs/>
          <w:spacing w:val="-3"/>
        </w:rPr>
        <w:t xml:space="preserve"> </w:t>
      </w:r>
      <w:r w:rsidR="001305D3" w:rsidRPr="00661AA4">
        <w:rPr>
          <w:rFonts w:ascii="Arial" w:hAnsi="Arial" w:cs="Arial"/>
          <w:bCs/>
          <w:spacing w:val="-3"/>
        </w:rPr>
        <w:t>departments during project execution to ensure successful project delivery.</w:t>
      </w:r>
    </w:p>
    <w:p w:rsidR="001710EA" w:rsidRPr="00661AA4" w:rsidRDefault="001710EA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 xml:space="preserve">Direct, oversee and participate in </w:t>
      </w:r>
      <w:r w:rsidR="001305D3" w:rsidRPr="00661AA4">
        <w:rPr>
          <w:rFonts w:ascii="Arial" w:hAnsi="Arial" w:cs="Arial"/>
          <w:bCs/>
          <w:spacing w:val="-3"/>
        </w:rPr>
        <w:t>Design Review and Risk Assessment Workshops.</w:t>
      </w:r>
    </w:p>
    <w:p w:rsidR="001710EA" w:rsidRPr="00661AA4" w:rsidRDefault="001305D3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 xml:space="preserve">Manage </w:t>
      </w:r>
      <w:r w:rsidR="00785140" w:rsidRPr="00661AA4">
        <w:rPr>
          <w:rFonts w:ascii="Arial" w:hAnsi="Arial" w:cs="Arial"/>
          <w:bCs/>
          <w:spacing w:val="-3"/>
        </w:rPr>
        <w:t xml:space="preserve">/ oversee </w:t>
      </w:r>
      <w:r w:rsidR="00661AA4">
        <w:rPr>
          <w:rFonts w:ascii="Arial" w:hAnsi="Arial" w:cs="Arial"/>
          <w:bCs/>
          <w:spacing w:val="-3"/>
        </w:rPr>
        <w:t xml:space="preserve">consultants and </w:t>
      </w:r>
      <w:r w:rsidRPr="00661AA4">
        <w:rPr>
          <w:rFonts w:ascii="Arial" w:hAnsi="Arial" w:cs="Arial"/>
          <w:bCs/>
          <w:spacing w:val="-3"/>
        </w:rPr>
        <w:t>contractors</w:t>
      </w:r>
      <w:r w:rsidR="001710EA" w:rsidRPr="00661AA4">
        <w:rPr>
          <w:rFonts w:ascii="Arial" w:hAnsi="Arial" w:cs="Arial"/>
          <w:bCs/>
          <w:spacing w:val="-3"/>
        </w:rPr>
        <w:t xml:space="preserve"> to ensure compliance with design</w:t>
      </w:r>
      <w:r w:rsidR="00C256E7" w:rsidRPr="00661AA4">
        <w:rPr>
          <w:rFonts w:ascii="Arial" w:hAnsi="Arial" w:cs="Arial"/>
          <w:bCs/>
          <w:spacing w:val="-3"/>
        </w:rPr>
        <w:t xml:space="preserve"> </w:t>
      </w:r>
      <w:r w:rsidR="00785140" w:rsidRPr="00661AA4">
        <w:rPr>
          <w:rFonts w:ascii="Arial" w:hAnsi="Arial" w:cs="Arial"/>
          <w:bCs/>
          <w:spacing w:val="-3"/>
        </w:rPr>
        <w:t xml:space="preserve">standards, </w:t>
      </w:r>
      <w:r w:rsidR="00C256E7" w:rsidRPr="00661AA4">
        <w:rPr>
          <w:rFonts w:ascii="Arial" w:hAnsi="Arial" w:cs="Arial"/>
          <w:bCs/>
          <w:spacing w:val="-3"/>
        </w:rPr>
        <w:t>specifications</w:t>
      </w:r>
      <w:r w:rsidR="00785140" w:rsidRPr="00661AA4">
        <w:rPr>
          <w:rFonts w:ascii="Arial" w:hAnsi="Arial" w:cs="Arial"/>
          <w:bCs/>
          <w:spacing w:val="-3"/>
        </w:rPr>
        <w:t xml:space="preserve"> and </w:t>
      </w:r>
      <w:proofErr w:type="spellStart"/>
      <w:r w:rsidR="00785140" w:rsidRPr="00661AA4">
        <w:rPr>
          <w:rFonts w:ascii="Arial" w:hAnsi="Arial" w:cs="Arial"/>
          <w:bCs/>
          <w:spacing w:val="-3"/>
        </w:rPr>
        <w:t>programme</w:t>
      </w:r>
      <w:proofErr w:type="spellEnd"/>
      <w:r w:rsidR="00785140" w:rsidRPr="00661AA4">
        <w:rPr>
          <w:rFonts w:ascii="Arial" w:hAnsi="Arial" w:cs="Arial"/>
          <w:bCs/>
          <w:spacing w:val="-3"/>
        </w:rPr>
        <w:t>.</w:t>
      </w:r>
    </w:p>
    <w:p w:rsidR="001710EA" w:rsidRPr="00661AA4" w:rsidRDefault="001710EA" w:rsidP="002A39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pacing w:val="-3"/>
        </w:rPr>
      </w:pPr>
      <w:r w:rsidRPr="00661AA4">
        <w:rPr>
          <w:rFonts w:ascii="Arial" w:hAnsi="Arial" w:cs="Arial"/>
          <w:bCs/>
          <w:spacing w:val="-3"/>
        </w:rPr>
        <w:t xml:space="preserve">Monitor and evaluate the performance of staff, </w:t>
      </w:r>
      <w:r w:rsidR="00661AA4" w:rsidRPr="00661AA4">
        <w:rPr>
          <w:rFonts w:ascii="Arial" w:hAnsi="Arial" w:cs="Arial"/>
          <w:bCs/>
          <w:spacing w:val="-3"/>
        </w:rPr>
        <w:t xml:space="preserve">provide </w:t>
      </w:r>
      <w:r w:rsidRPr="00661AA4">
        <w:rPr>
          <w:rFonts w:ascii="Arial" w:hAnsi="Arial" w:cs="Arial"/>
          <w:bCs/>
          <w:spacing w:val="-3"/>
        </w:rPr>
        <w:t>on the job training and coaching</w:t>
      </w:r>
      <w:r w:rsidR="00661AA4" w:rsidRPr="00661AA4">
        <w:rPr>
          <w:rFonts w:ascii="Arial" w:hAnsi="Arial" w:cs="Arial"/>
          <w:bCs/>
          <w:spacing w:val="-3"/>
        </w:rPr>
        <w:t>, c</w:t>
      </w:r>
      <w:r w:rsidRPr="00661AA4">
        <w:rPr>
          <w:rFonts w:ascii="Arial" w:hAnsi="Arial" w:cs="Arial"/>
          <w:bCs/>
          <w:spacing w:val="-3"/>
        </w:rPr>
        <w:t>arry out annual performance evaluation exercises</w:t>
      </w:r>
      <w:r w:rsidR="00661AA4" w:rsidRPr="00661AA4">
        <w:rPr>
          <w:rFonts w:ascii="Arial" w:hAnsi="Arial" w:cs="Arial"/>
          <w:bCs/>
          <w:spacing w:val="-3"/>
        </w:rPr>
        <w:t>.</w:t>
      </w:r>
    </w:p>
    <w:p w:rsidR="006E2A56" w:rsidRDefault="006E2A56" w:rsidP="002A39C0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Master planning of camp facilities and infrastructure at Wadi Latham Camp</w:t>
      </w:r>
    </w:p>
    <w:p w:rsidR="005501E4" w:rsidRDefault="005501E4" w:rsidP="002A39C0">
      <w:pPr>
        <w:pStyle w:val="BodyTextIndent3"/>
        <w:numPr>
          <w:ilvl w:val="0"/>
          <w:numId w:val="22"/>
        </w:numPr>
        <w:rPr>
          <w:bCs/>
        </w:rPr>
      </w:pPr>
      <w:r w:rsidRPr="005501E4">
        <w:rPr>
          <w:bCs/>
        </w:rPr>
        <w:t>Preparation of Master Construction Services Agreement for Buildings &amp; Infrastructure (USD90MM)</w:t>
      </w:r>
    </w:p>
    <w:p w:rsidR="005501E4" w:rsidRPr="005501E4" w:rsidRDefault="005501E4" w:rsidP="009932D0">
      <w:pPr>
        <w:pStyle w:val="BodyTextIndent3"/>
        <w:spacing w:before="120"/>
        <w:ind w:left="357"/>
        <w:rPr>
          <w:bCs/>
        </w:rPr>
      </w:pPr>
      <w:r w:rsidRPr="005501E4">
        <w:rPr>
          <w:bCs/>
          <w:u w:val="single"/>
        </w:rPr>
        <w:t>Projects include</w:t>
      </w:r>
      <w:r>
        <w:rPr>
          <w:bCs/>
        </w:rPr>
        <w:t>:</w:t>
      </w:r>
    </w:p>
    <w:p w:rsidR="006E2A56" w:rsidRDefault="002F3D17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 xml:space="preserve">Accommodation, </w:t>
      </w:r>
      <w:r w:rsidR="006E2A56">
        <w:rPr>
          <w:bCs/>
        </w:rPr>
        <w:t>Kitchen, Mess Hall and Recreation Facility</w:t>
      </w:r>
    </w:p>
    <w:p w:rsidR="006E2A56" w:rsidRDefault="006E2A56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>Central Control Facility</w:t>
      </w:r>
    </w:p>
    <w:p w:rsidR="005501E4" w:rsidRDefault="005501E4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>Warehouse and storage facilities</w:t>
      </w:r>
    </w:p>
    <w:p w:rsidR="006E2A56" w:rsidRDefault="006E2A56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 xml:space="preserve">HV </w:t>
      </w:r>
      <w:r w:rsidR="005501E4">
        <w:rPr>
          <w:bCs/>
        </w:rPr>
        <w:t>&amp; LV electrical n</w:t>
      </w:r>
      <w:r>
        <w:rPr>
          <w:bCs/>
        </w:rPr>
        <w:t>etwork upgrade</w:t>
      </w:r>
      <w:r w:rsidR="005501E4">
        <w:rPr>
          <w:bCs/>
        </w:rPr>
        <w:t>s</w:t>
      </w:r>
    </w:p>
    <w:p w:rsidR="00FA5DEB" w:rsidRDefault="00FA5DEB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proofErr w:type="spellStart"/>
      <w:r>
        <w:rPr>
          <w:bCs/>
        </w:rPr>
        <w:t>Safah</w:t>
      </w:r>
      <w:proofErr w:type="spellEnd"/>
      <w:r>
        <w:rPr>
          <w:bCs/>
        </w:rPr>
        <w:t xml:space="preserve"> to Wadi Latham to </w:t>
      </w:r>
      <w:proofErr w:type="spellStart"/>
      <w:r>
        <w:rPr>
          <w:bCs/>
        </w:rPr>
        <w:t>Khamilah</w:t>
      </w:r>
      <w:proofErr w:type="spellEnd"/>
      <w:r>
        <w:rPr>
          <w:bCs/>
        </w:rPr>
        <w:t xml:space="preserve"> Asphalt Road – 130km.</w:t>
      </w:r>
    </w:p>
    <w:p w:rsidR="001305D3" w:rsidRDefault="001305D3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 xml:space="preserve">Fuel Stations at </w:t>
      </w:r>
      <w:proofErr w:type="spellStart"/>
      <w:r>
        <w:rPr>
          <w:bCs/>
        </w:rPr>
        <w:t>Safah</w:t>
      </w:r>
      <w:proofErr w:type="spellEnd"/>
      <w:r>
        <w:rPr>
          <w:bCs/>
        </w:rPr>
        <w:t xml:space="preserve"> and Wadi Latham</w:t>
      </w:r>
    </w:p>
    <w:p w:rsidR="00CA6E79" w:rsidRDefault="00CA6E79" w:rsidP="002A39C0">
      <w:pPr>
        <w:pStyle w:val="BodyTextIndent3"/>
        <w:numPr>
          <w:ilvl w:val="0"/>
          <w:numId w:val="24"/>
        </w:numPr>
        <w:ind w:left="720"/>
        <w:rPr>
          <w:bCs/>
        </w:rPr>
      </w:pPr>
      <w:r>
        <w:rPr>
          <w:bCs/>
        </w:rPr>
        <w:t>Sewage Treatment Plant (500 cum/day)</w:t>
      </w:r>
    </w:p>
    <w:p w:rsidR="003A3F2E" w:rsidRDefault="00E1132F" w:rsidP="009932D0">
      <w:pPr>
        <w:pStyle w:val="BodyTextIndent3"/>
        <w:spacing w:before="120"/>
        <w:ind w:left="0" w:firstLine="357"/>
        <w:jc w:val="left"/>
        <w:rPr>
          <w:b/>
          <w:bCs/>
        </w:rPr>
      </w:pPr>
      <w:r>
        <w:rPr>
          <w:bCs/>
          <w:u w:val="single"/>
        </w:rPr>
        <w:t xml:space="preserve">Infrastructure </w:t>
      </w:r>
      <w:r w:rsidR="00DF53F1">
        <w:rPr>
          <w:bCs/>
          <w:u w:val="single"/>
        </w:rPr>
        <w:t xml:space="preserve">Project Engineer - </w:t>
      </w:r>
      <w:proofErr w:type="spellStart"/>
      <w:r w:rsidR="006E2A56">
        <w:rPr>
          <w:bCs/>
          <w:u w:val="single"/>
        </w:rPr>
        <w:t>Mukhaizna</w:t>
      </w:r>
      <w:proofErr w:type="spellEnd"/>
      <w:r w:rsidR="006E2A56">
        <w:rPr>
          <w:bCs/>
          <w:u w:val="single"/>
        </w:rPr>
        <w:t xml:space="preserve"> </w:t>
      </w:r>
      <w:r w:rsidR="00DF53F1">
        <w:rPr>
          <w:bCs/>
          <w:u w:val="single"/>
        </w:rPr>
        <w:t xml:space="preserve">Concession </w:t>
      </w:r>
      <w:r w:rsidR="006E2A56">
        <w:rPr>
          <w:bCs/>
          <w:u w:val="single"/>
        </w:rPr>
        <w:t>(June 2011 – January 2014)</w:t>
      </w:r>
      <w:r w:rsidR="00DF53F1">
        <w:rPr>
          <w:bCs/>
          <w:u w:val="single"/>
        </w:rPr>
        <w:t xml:space="preserve"> </w:t>
      </w:r>
    </w:p>
    <w:p w:rsidR="002B2DC1" w:rsidRPr="002B2DC1" w:rsidRDefault="002B2DC1" w:rsidP="002B2DC1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2B2DC1">
        <w:rPr>
          <w:rFonts w:ascii="Arial" w:hAnsi="Arial" w:cs="Arial"/>
          <w:bCs/>
          <w:sz w:val="22"/>
          <w:szCs w:val="22"/>
        </w:rPr>
        <w:t>Sewage Treatment Plant Expansion – 1000cum</w:t>
      </w:r>
      <w:r w:rsidR="00CA6E79">
        <w:rPr>
          <w:rFonts w:ascii="Arial" w:hAnsi="Arial" w:cs="Arial"/>
          <w:bCs/>
          <w:sz w:val="22"/>
          <w:szCs w:val="22"/>
        </w:rPr>
        <w:t>/day</w:t>
      </w:r>
      <w:r w:rsidRPr="002B2DC1">
        <w:rPr>
          <w:rFonts w:ascii="Arial" w:hAnsi="Arial" w:cs="Arial"/>
          <w:bCs/>
          <w:sz w:val="22"/>
          <w:szCs w:val="22"/>
        </w:rPr>
        <w:t xml:space="preserve"> MBR units and supporting facilities.</w:t>
      </w:r>
    </w:p>
    <w:p w:rsidR="002B2DC1" w:rsidRDefault="002B2DC1" w:rsidP="006C78AF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Airstrip Upgrade – Asphalt runway, airfield lighting and 33kV electrical sub-sta</w:t>
      </w:r>
      <w:r w:rsidR="005D43B8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ion.</w:t>
      </w:r>
    </w:p>
    <w:p w:rsidR="00353C32" w:rsidRDefault="006C78AF" w:rsidP="006C78AF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6C78AF">
        <w:rPr>
          <w:rFonts w:ascii="Arial" w:hAnsi="Arial" w:cs="Arial"/>
          <w:bCs/>
          <w:sz w:val="22"/>
          <w:szCs w:val="22"/>
        </w:rPr>
        <w:t>Jet fuel storage facility to support airfield operations</w:t>
      </w:r>
    </w:p>
    <w:p w:rsidR="0003213F" w:rsidRDefault="002B2DC1" w:rsidP="0003213F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03213F" w:rsidRPr="0003213F">
        <w:rPr>
          <w:rFonts w:ascii="Arial" w:hAnsi="Arial" w:cs="Arial"/>
          <w:bCs/>
          <w:sz w:val="22"/>
          <w:szCs w:val="22"/>
        </w:rPr>
        <w:t>ucket elevator system for salt and screw conveyor system</w:t>
      </w:r>
      <w:r>
        <w:rPr>
          <w:rFonts w:ascii="Arial" w:hAnsi="Arial" w:cs="Arial"/>
          <w:bCs/>
          <w:sz w:val="22"/>
          <w:szCs w:val="22"/>
        </w:rPr>
        <w:t>s</w:t>
      </w:r>
      <w:r w:rsidR="0003213F" w:rsidRPr="0003213F">
        <w:rPr>
          <w:rFonts w:ascii="Arial" w:hAnsi="Arial" w:cs="Arial"/>
          <w:bCs/>
          <w:sz w:val="22"/>
          <w:szCs w:val="22"/>
        </w:rPr>
        <w:t xml:space="preserve"> for lime and soda ash</w:t>
      </w:r>
    </w:p>
    <w:p w:rsidR="001E7689" w:rsidRDefault="001E7689" w:rsidP="003A3F2E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Bulk Chemical Facility</w:t>
      </w:r>
      <w:r w:rsidR="000C3568">
        <w:rPr>
          <w:rFonts w:ascii="Arial" w:hAnsi="Arial" w:cs="Arial"/>
          <w:bCs/>
          <w:sz w:val="22"/>
          <w:szCs w:val="22"/>
        </w:rPr>
        <w:t xml:space="preserve"> – 15 No. warehouses, roads and utility networks.</w:t>
      </w:r>
    </w:p>
    <w:p w:rsidR="001E7689" w:rsidRDefault="001E7689" w:rsidP="003A3F2E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Office/Control Buildings</w:t>
      </w:r>
      <w:r w:rsidR="000C3568">
        <w:rPr>
          <w:rFonts w:ascii="Arial" w:hAnsi="Arial" w:cs="Arial"/>
          <w:bCs/>
          <w:sz w:val="22"/>
          <w:szCs w:val="22"/>
        </w:rPr>
        <w:t xml:space="preserve"> – 8 No. buildings</w:t>
      </w:r>
    </w:p>
    <w:p w:rsidR="006C78AF" w:rsidRPr="006C78AF" w:rsidRDefault="006C78AF" w:rsidP="006C78AF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6C78AF">
        <w:rPr>
          <w:rFonts w:ascii="Arial" w:hAnsi="Arial" w:cs="Arial"/>
          <w:bCs/>
          <w:sz w:val="22"/>
          <w:szCs w:val="22"/>
        </w:rPr>
        <w:t xml:space="preserve">Pneumatic handling facility for lime, soda ash, salt. </w:t>
      </w:r>
    </w:p>
    <w:p w:rsidR="00E1132F" w:rsidRDefault="00E1132F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4351D" w:rsidRPr="00E4351D" w:rsidRDefault="00E4351D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July 2010 – </w:t>
      </w:r>
      <w:r w:rsidR="00425C56">
        <w:rPr>
          <w:rFonts w:ascii="Arial" w:hAnsi="Arial" w:cs="Arial"/>
          <w:b/>
          <w:bCs/>
          <w:spacing w:val="-3"/>
          <w:sz w:val="22"/>
          <w:szCs w:val="22"/>
        </w:rPr>
        <w:t>May 2011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Reem Developers, Abu Dhabi</w:t>
      </w:r>
      <w:r w:rsidR="003A3F2E">
        <w:rPr>
          <w:rFonts w:ascii="Arial" w:hAnsi="Arial" w:cs="Arial"/>
          <w:b/>
          <w:bCs/>
          <w:spacing w:val="-3"/>
          <w:sz w:val="22"/>
          <w:szCs w:val="22"/>
        </w:rPr>
        <w:t xml:space="preserve"> - </w:t>
      </w:r>
      <w:r w:rsidRPr="00E4351D">
        <w:rPr>
          <w:rFonts w:ascii="Arial" w:hAnsi="Arial" w:cs="Arial"/>
          <w:bCs/>
          <w:spacing w:val="-3"/>
          <w:sz w:val="22"/>
          <w:szCs w:val="22"/>
          <w:u w:val="single"/>
        </w:rPr>
        <w:t>Infrastructure Manager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8C6AF4" w:rsidRPr="00E4351D" w:rsidRDefault="00E4351D" w:rsidP="009932D0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351D">
        <w:rPr>
          <w:rFonts w:ascii="Arial" w:hAnsi="Arial" w:cs="Arial"/>
          <w:bCs/>
          <w:spacing w:val="-3"/>
          <w:sz w:val="22"/>
          <w:szCs w:val="22"/>
        </w:rPr>
        <w:t>Client’s r</w:t>
      </w:r>
      <w:r>
        <w:rPr>
          <w:rFonts w:ascii="Arial" w:hAnsi="Arial" w:cs="Arial"/>
          <w:bCs/>
          <w:spacing w:val="-3"/>
          <w:sz w:val="22"/>
          <w:szCs w:val="22"/>
        </w:rPr>
        <w:t>epresentative for design developmen</w:t>
      </w:r>
      <w:r w:rsidR="00023AF5">
        <w:rPr>
          <w:rFonts w:ascii="Arial" w:hAnsi="Arial" w:cs="Arial"/>
          <w:bCs/>
          <w:spacing w:val="-3"/>
          <w:sz w:val="22"/>
          <w:szCs w:val="22"/>
        </w:rPr>
        <w:t>t and delivery of roads, utility networks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marine works, on mixed use development</w:t>
      </w:r>
      <w:r w:rsidR="00C345F1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located on Reem Island</w:t>
      </w:r>
      <w:r w:rsidR="00212830">
        <w:rPr>
          <w:rFonts w:ascii="Arial" w:hAnsi="Arial" w:cs="Arial"/>
          <w:bCs/>
          <w:spacing w:val="-3"/>
          <w:sz w:val="22"/>
          <w:szCs w:val="22"/>
        </w:rPr>
        <w:t xml:space="preserve"> (Site Area 200Ha, BUA 5 mil sqm)</w:t>
      </w:r>
      <w:r>
        <w:rPr>
          <w:rFonts w:ascii="Arial" w:hAnsi="Arial" w:cs="Arial"/>
          <w:bCs/>
          <w:spacing w:val="-3"/>
          <w:sz w:val="22"/>
          <w:szCs w:val="22"/>
        </w:rPr>
        <w:t>.  Respons</w:t>
      </w:r>
      <w:r w:rsidR="008040C2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bility also includes </w:t>
      </w:r>
      <w:r w:rsidR="00023AF5">
        <w:rPr>
          <w:rFonts w:ascii="Arial" w:hAnsi="Arial" w:cs="Arial"/>
          <w:bCs/>
          <w:spacing w:val="-3"/>
          <w:sz w:val="22"/>
          <w:szCs w:val="22"/>
        </w:rPr>
        <w:t xml:space="preserve">strategy development for </w:t>
      </w:r>
      <w:r>
        <w:rPr>
          <w:rFonts w:ascii="Arial" w:hAnsi="Arial" w:cs="Arial"/>
          <w:bCs/>
          <w:spacing w:val="-3"/>
          <w:sz w:val="22"/>
          <w:szCs w:val="22"/>
        </w:rPr>
        <w:t>delivery of D</w:t>
      </w:r>
      <w:r w:rsidR="00023AF5">
        <w:rPr>
          <w:rFonts w:ascii="Arial" w:hAnsi="Arial" w:cs="Arial"/>
          <w:bCs/>
          <w:spacing w:val="-3"/>
          <w:sz w:val="22"/>
          <w:szCs w:val="22"/>
        </w:rPr>
        <w:t xml:space="preserve">istrict Cooling Plant and </w:t>
      </w:r>
      <w:r>
        <w:rPr>
          <w:rFonts w:ascii="Arial" w:hAnsi="Arial" w:cs="Arial"/>
          <w:bCs/>
          <w:spacing w:val="-3"/>
          <w:sz w:val="22"/>
          <w:szCs w:val="22"/>
        </w:rPr>
        <w:t>SNG Plant.</w:t>
      </w:r>
    </w:p>
    <w:p w:rsidR="00E4351D" w:rsidRDefault="00E4351D" w:rsidP="008F5354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A077F8" w:rsidRPr="00754162" w:rsidRDefault="009E0567" w:rsidP="008F5354">
      <w:pPr>
        <w:tabs>
          <w:tab w:val="left" w:pos="-72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Sept 2008 – </w:t>
      </w:r>
      <w:r w:rsidR="00E4351D">
        <w:rPr>
          <w:rFonts w:ascii="Arial" w:hAnsi="Arial" w:cs="Arial"/>
          <w:b/>
          <w:bCs/>
          <w:spacing w:val="-3"/>
          <w:sz w:val="22"/>
          <w:szCs w:val="22"/>
        </w:rPr>
        <w:t>Jun 2010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="00754162">
        <w:rPr>
          <w:rFonts w:ascii="Arial" w:hAnsi="Arial" w:cs="Arial"/>
          <w:b/>
          <w:bCs/>
          <w:spacing w:val="-3"/>
          <w:sz w:val="22"/>
          <w:szCs w:val="22"/>
        </w:rPr>
        <w:t>Meraas</w:t>
      </w:r>
      <w:proofErr w:type="spellEnd"/>
      <w:r w:rsidR="00754162">
        <w:rPr>
          <w:rFonts w:ascii="Arial" w:hAnsi="Arial" w:cs="Arial"/>
          <w:b/>
          <w:bCs/>
          <w:spacing w:val="-3"/>
          <w:sz w:val="22"/>
          <w:szCs w:val="22"/>
        </w:rPr>
        <w:t xml:space="preserve"> Development</w:t>
      </w:r>
      <w:r w:rsidR="00E4351D">
        <w:rPr>
          <w:rFonts w:ascii="Arial" w:hAnsi="Arial" w:cs="Arial"/>
          <w:b/>
          <w:bCs/>
          <w:spacing w:val="-3"/>
          <w:sz w:val="22"/>
          <w:szCs w:val="22"/>
        </w:rPr>
        <w:t>, Dubai</w:t>
      </w:r>
      <w:r w:rsidR="003A3F2E">
        <w:rPr>
          <w:rFonts w:ascii="Arial" w:hAnsi="Arial" w:cs="Arial"/>
          <w:b/>
          <w:bCs/>
          <w:spacing w:val="-3"/>
          <w:sz w:val="22"/>
          <w:szCs w:val="22"/>
        </w:rPr>
        <w:t xml:space="preserve"> - </w:t>
      </w:r>
      <w:r w:rsidR="00754162" w:rsidRPr="00754162">
        <w:rPr>
          <w:rFonts w:ascii="Arial" w:hAnsi="Arial" w:cs="Arial"/>
          <w:spacing w:val="-3"/>
          <w:sz w:val="22"/>
          <w:szCs w:val="22"/>
          <w:u w:val="single"/>
        </w:rPr>
        <w:t>Senior Infrastructure Manager</w:t>
      </w:r>
    </w:p>
    <w:p w:rsidR="007A3811" w:rsidRDefault="004A4224" w:rsidP="009932D0">
      <w:p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Originally employed by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Meraas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in similar role to Senior Project Man</w:t>
      </w:r>
      <w:r w:rsidR="00C345F1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ger</w:t>
      </w:r>
      <w:r w:rsidR="009E3A71">
        <w:rPr>
          <w:rFonts w:ascii="Arial" w:hAnsi="Arial" w:cs="Arial"/>
          <w:spacing w:val="-3"/>
          <w:sz w:val="22"/>
          <w:szCs w:val="22"/>
        </w:rPr>
        <w:t xml:space="preserve"> at Parson Brinckerhoff</w:t>
      </w:r>
      <w:r>
        <w:rPr>
          <w:rFonts w:ascii="Arial" w:hAnsi="Arial" w:cs="Arial"/>
          <w:spacing w:val="-3"/>
          <w:sz w:val="22"/>
          <w:szCs w:val="22"/>
        </w:rPr>
        <w:t xml:space="preserve">; however, due to economic crisis at end of 2008 projects cancelled and took on different role preparing infrastructure budget cost estimates for project feasibility studies.  </w:t>
      </w:r>
      <w:r w:rsidR="000718A9">
        <w:rPr>
          <w:rFonts w:ascii="Arial" w:hAnsi="Arial" w:cs="Arial"/>
          <w:spacing w:val="-3"/>
          <w:sz w:val="22"/>
          <w:szCs w:val="22"/>
        </w:rPr>
        <w:t xml:space="preserve">Projects include large onshore/offshore </w:t>
      </w:r>
      <w:proofErr w:type="gramStart"/>
      <w:r w:rsidR="000718A9">
        <w:rPr>
          <w:rFonts w:ascii="Arial" w:hAnsi="Arial" w:cs="Arial"/>
          <w:spacing w:val="-3"/>
          <w:sz w:val="22"/>
          <w:szCs w:val="22"/>
        </w:rPr>
        <w:t>mixed use</w:t>
      </w:r>
      <w:proofErr w:type="gramEnd"/>
      <w:r w:rsidR="000718A9">
        <w:rPr>
          <w:rFonts w:ascii="Arial" w:hAnsi="Arial" w:cs="Arial"/>
          <w:spacing w:val="-3"/>
          <w:sz w:val="22"/>
          <w:szCs w:val="22"/>
        </w:rPr>
        <w:t xml:space="preserve"> developments located in Dubai and Abu Dhabi, typically ranging in </w:t>
      </w:r>
      <w:r w:rsidR="003306B6">
        <w:rPr>
          <w:rFonts w:ascii="Arial" w:hAnsi="Arial" w:cs="Arial"/>
          <w:spacing w:val="-3"/>
          <w:sz w:val="22"/>
          <w:szCs w:val="22"/>
        </w:rPr>
        <w:t>S</w:t>
      </w:r>
      <w:r w:rsidR="000718A9">
        <w:rPr>
          <w:rFonts w:ascii="Arial" w:hAnsi="Arial" w:cs="Arial"/>
          <w:spacing w:val="-3"/>
          <w:sz w:val="22"/>
          <w:szCs w:val="22"/>
        </w:rPr>
        <w:t xml:space="preserve">ite </w:t>
      </w:r>
      <w:r w:rsidR="003306B6">
        <w:rPr>
          <w:rFonts w:ascii="Arial" w:hAnsi="Arial" w:cs="Arial"/>
          <w:spacing w:val="-3"/>
          <w:sz w:val="22"/>
          <w:szCs w:val="22"/>
        </w:rPr>
        <w:t>A</w:t>
      </w:r>
      <w:r w:rsidR="000718A9">
        <w:rPr>
          <w:rFonts w:ascii="Arial" w:hAnsi="Arial" w:cs="Arial"/>
          <w:spacing w:val="-3"/>
          <w:sz w:val="22"/>
          <w:szCs w:val="22"/>
        </w:rPr>
        <w:t>rea from 30 Ha to 160 Ha and B</w:t>
      </w:r>
      <w:r w:rsidR="003306B6">
        <w:rPr>
          <w:rFonts w:ascii="Arial" w:hAnsi="Arial" w:cs="Arial"/>
          <w:spacing w:val="-3"/>
          <w:sz w:val="22"/>
          <w:szCs w:val="22"/>
        </w:rPr>
        <w:t>uilt Up Area</w:t>
      </w:r>
      <w:r w:rsidR="000718A9">
        <w:rPr>
          <w:rFonts w:ascii="Arial" w:hAnsi="Arial" w:cs="Arial"/>
          <w:spacing w:val="-3"/>
          <w:sz w:val="22"/>
          <w:szCs w:val="22"/>
        </w:rPr>
        <w:t xml:space="preserve"> from 350,000 sqm</w:t>
      </w:r>
      <w:r w:rsidR="003306B6">
        <w:rPr>
          <w:rFonts w:ascii="Arial" w:hAnsi="Arial" w:cs="Arial"/>
          <w:spacing w:val="-3"/>
          <w:sz w:val="22"/>
          <w:szCs w:val="22"/>
        </w:rPr>
        <w:t xml:space="preserve"> to 3 mil sqm.</w:t>
      </w:r>
    </w:p>
    <w:p w:rsidR="004D1FAB" w:rsidRDefault="004D1FAB" w:rsidP="009932D0">
      <w:pPr>
        <w:tabs>
          <w:tab w:val="left" w:pos="-720"/>
        </w:tabs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4D1FAB" w:rsidRDefault="004D1FAB" w:rsidP="009932D0">
      <w:pPr>
        <w:tabs>
          <w:tab w:val="left" w:pos="-720"/>
        </w:tabs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DA2484" w:rsidRPr="005D43B8" w:rsidRDefault="00FB627D" w:rsidP="009932D0">
      <w:pPr>
        <w:tabs>
          <w:tab w:val="left" w:pos="-720"/>
        </w:tabs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5D43B8">
        <w:rPr>
          <w:rFonts w:ascii="Arial" w:hAnsi="Arial" w:cs="Arial"/>
          <w:spacing w:val="-3"/>
          <w:sz w:val="22"/>
          <w:szCs w:val="22"/>
          <w:u w:val="single"/>
        </w:rPr>
        <w:lastRenderedPageBreak/>
        <w:t xml:space="preserve">Main </w:t>
      </w:r>
      <w:r w:rsidR="00A24775" w:rsidRPr="005D43B8">
        <w:rPr>
          <w:rFonts w:ascii="Arial" w:hAnsi="Arial" w:cs="Arial"/>
          <w:spacing w:val="-3"/>
          <w:sz w:val="22"/>
          <w:szCs w:val="22"/>
          <w:u w:val="single"/>
        </w:rPr>
        <w:t>Duties and Responsibilities</w:t>
      </w:r>
    </w:p>
    <w:p w:rsidR="00DC0F96" w:rsidRPr="005D43B8" w:rsidRDefault="00DC0F96" w:rsidP="00661AA4">
      <w:pPr>
        <w:pStyle w:val="NormalWeb"/>
        <w:numPr>
          <w:ilvl w:val="0"/>
          <w:numId w:val="13"/>
        </w:numPr>
        <w:spacing w:before="0" w:beforeAutospacing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 xml:space="preserve">Review Land Use Schedule and calculate </w:t>
      </w:r>
      <w:r w:rsidR="007A3811" w:rsidRPr="005D43B8">
        <w:rPr>
          <w:rFonts w:ascii="Arial" w:hAnsi="Arial" w:cs="Arial"/>
          <w:sz w:val="22"/>
          <w:szCs w:val="22"/>
        </w:rPr>
        <w:t xml:space="preserve">populations / </w:t>
      </w:r>
      <w:r w:rsidRPr="005D43B8">
        <w:rPr>
          <w:rFonts w:ascii="Arial" w:hAnsi="Arial" w:cs="Arial"/>
          <w:sz w:val="22"/>
          <w:szCs w:val="22"/>
        </w:rPr>
        <w:t>demand loads /</w:t>
      </w:r>
      <w:r w:rsidR="007A3811" w:rsidRPr="005D43B8">
        <w:rPr>
          <w:rFonts w:ascii="Arial" w:hAnsi="Arial" w:cs="Arial"/>
          <w:sz w:val="22"/>
          <w:szCs w:val="22"/>
        </w:rPr>
        <w:t xml:space="preserve"> </w:t>
      </w:r>
      <w:r w:rsidRPr="005D43B8">
        <w:rPr>
          <w:rFonts w:ascii="Arial" w:hAnsi="Arial" w:cs="Arial"/>
          <w:sz w:val="22"/>
          <w:szCs w:val="22"/>
        </w:rPr>
        <w:t>discharge rates for each utility required for the proposed project Master Plan</w:t>
      </w:r>
      <w:r w:rsidR="003306B6" w:rsidRPr="005D43B8">
        <w:rPr>
          <w:rFonts w:ascii="Arial" w:hAnsi="Arial" w:cs="Arial"/>
          <w:sz w:val="22"/>
          <w:szCs w:val="22"/>
        </w:rPr>
        <w:t>.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 xml:space="preserve">Advise on optimum BUA to fully utilize the capacity of the utility facilities. 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Review existing utility drawings and establish potential connect</w:t>
      </w:r>
      <w:r w:rsidR="007A3811" w:rsidRPr="005D43B8">
        <w:rPr>
          <w:rFonts w:ascii="Arial" w:hAnsi="Arial" w:cs="Arial"/>
          <w:sz w:val="22"/>
          <w:szCs w:val="22"/>
        </w:rPr>
        <w:t>ion</w:t>
      </w:r>
      <w:r w:rsidRPr="005D43B8">
        <w:rPr>
          <w:rFonts w:ascii="Arial" w:hAnsi="Arial" w:cs="Arial"/>
          <w:sz w:val="22"/>
          <w:szCs w:val="22"/>
        </w:rPr>
        <w:t xml:space="preserve"> points to the existing utility networks.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D43B8">
        <w:rPr>
          <w:rFonts w:ascii="Arial" w:hAnsi="Arial" w:cs="Arial"/>
          <w:sz w:val="22"/>
          <w:szCs w:val="22"/>
        </w:rPr>
        <w:t>Prepare  Bill</w:t>
      </w:r>
      <w:proofErr w:type="gramEnd"/>
      <w:r w:rsidRPr="005D43B8">
        <w:rPr>
          <w:rFonts w:ascii="Arial" w:hAnsi="Arial" w:cs="Arial"/>
          <w:sz w:val="22"/>
          <w:szCs w:val="22"/>
        </w:rPr>
        <w:t xml:space="preserve"> of Quantities </w:t>
      </w:r>
      <w:r w:rsidR="003306B6" w:rsidRPr="005D43B8">
        <w:rPr>
          <w:rFonts w:ascii="Arial" w:hAnsi="Arial" w:cs="Arial"/>
          <w:sz w:val="22"/>
          <w:szCs w:val="22"/>
        </w:rPr>
        <w:t xml:space="preserve">necessary to meet demands of the project </w:t>
      </w:r>
      <w:r w:rsidRPr="005D43B8">
        <w:rPr>
          <w:rFonts w:ascii="Arial" w:hAnsi="Arial" w:cs="Arial"/>
          <w:sz w:val="22"/>
          <w:szCs w:val="22"/>
        </w:rPr>
        <w:t xml:space="preserve">for each engineering discipline including: marine, roads, district cooling, electricity, telecommunication network, potable water, </w:t>
      </w:r>
      <w:proofErr w:type="spellStart"/>
      <w:r w:rsidRPr="005D43B8">
        <w:rPr>
          <w:rFonts w:ascii="Arial" w:hAnsi="Arial" w:cs="Arial"/>
          <w:sz w:val="22"/>
          <w:szCs w:val="22"/>
        </w:rPr>
        <w:t>fire fighting</w:t>
      </w:r>
      <w:proofErr w:type="spellEnd"/>
      <w:r w:rsidRPr="005D43B8">
        <w:rPr>
          <w:rFonts w:ascii="Arial" w:hAnsi="Arial" w:cs="Arial"/>
          <w:sz w:val="22"/>
          <w:szCs w:val="22"/>
        </w:rPr>
        <w:t xml:space="preserve">, irrigation, sewage, storm water. </w:t>
      </w:r>
    </w:p>
    <w:p w:rsidR="00DC0F96" w:rsidRPr="005D43B8" w:rsidRDefault="003306B6" w:rsidP="008F5354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P</w:t>
      </w:r>
      <w:r w:rsidR="00DC0F96" w:rsidRPr="005D43B8">
        <w:rPr>
          <w:rFonts w:ascii="Arial" w:hAnsi="Arial" w:cs="Arial"/>
          <w:sz w:val="22"/>
          <w:szCs w:val="22"/>
        </w:rPr>
        <w:t xml:space="preserve">repare Budget Cost Estimates 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Monitor/Review Budget Cost Estimates to meet changing demands of the Master Plan and market forces.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Review Consultant’s Cost Estimates during design development to ensure estimated costs remain within budget.</w:t>
      </w:r>
    </w:p>
    <w:p w:rsidR="005D43B8" w:rsidRPr="005D43B8" w:rsidRDefault="00DC0F96" w:rsidP="008F5354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Update Budget Cost Estimates as necessary.</w:t>
      </w:r>
    </w:p>
    <w:p w:rsidR="00DC0F96" w:rsidRPr="005D43B8" w:rsidRDefault="00DC0F96" w:rsidP="008F5354">
      <w:pPr>
        <w:pStyle w:val="Normal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43B8">
        <w:rPr>
          <w:rFonts w:ascii="Arial" w:hAnsi="Arial" w:cs="Arial"/>
          <w:sz w:val="22"/>
          <w:szCs w:val="22"/>
        </w:rPr>
        <w:t>Coordinate with Design, Infrastructure, Marine and Procurement Departments to ensure all necessary works are accommodated within the Master Plan.</w:t>
      </w:r>
    </w:p>
    <w:p w:rsidR="00DC0F96" w:rsidRPr="005D43B8" w:rsidRDefault="00DC0F96" w:rsidP="008F5354">
      <w:pPr>
        <w:pStyle w:val="ListParagraph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D43B8">
        <w:rPr>
          <w:rFonts w:ascii="Arial" w:hAnsi="Arial" w:cs="Arial"/>
        </w:rPr>
        <w:t>Attend Master Planning and Infrastructure Progress/Technical Meetings to facilitate development of the Budget Cost Estimate.</w:t>
      </w:r>
    </w:p>
    <w:p w:rsidR="00BE1BBF" w:rsidRPr="005D43B8" w:rsidRDefault="00DC0F96" w:rsidP="008F5354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5D43B8">
        <w:rPr>
          <w:rFonts w:ascii="Arial" w:hAnsi="Arial" w:cs="Arial"/>
        </w:rPr>
        <w:t>Review Consultant’s Design Reports and Tender Reports to keep up to date with design developments and market rates.</w:t>
      </w:r>
    </w:p>
    <w:p w:rsidR="00CD6A4F" w:rsidRDefault="007A3811" w:rsidP="008F5354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5D43B8">
        <w:rPr>
          <w:rFonts w:ascii="Arial" w:hAnsi="Arial" w:cs="Arial"/>
        </w:rPr>
        <w:t>Report to Engineering Director.</w:t>
      </w:r>
    </w:p>
    <w:p w:rsidR="007A3811" w:rsidRPr="00CD6A4F" w:rsidRDefault="00122295" w:rsidP="00CD6A4F">
      <w:pPr>
        <w:ind w:left="360"/>
        <w:jc w:val="both"/>
        <w:rPr>
          <w:rFonts w:ascii="Arial" w:hAnsi="Arial" w:cs="Arial"/>
        </w:rPr>
      </w:pPr>
      <w:r w:rsidRPr="00CD6A4F">
        <w:rPr>
          <w:rFonts w:ascii="Arial" w:hAnsi="Arial" w:cs="Arial"/>
          <w:spacing w:val="-3"/>
        </w:rPr>
        <w:tab/>
      </w:r>
      <w:r w:rsidRPr="00CD6A4F">
        <w:rPr>
          <w:rFonts w:ascii="Arial" w:hAnsi="Arial" w:cs="Arial"/>
          <w:spacing w:val="-3"/>
        </w:rPr>
        <w:tab/>
      </w:r>
    </w:p>
    <w:p w:rsidR="005D43B8" w:rsidRDefault="006206B5">
      <w:pPr>
        <w:suppressAutoHyphens/>
        <w:ind w:left="360" w:right="-605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May 2006 – </w:t>
      </w:r>
      <w:r w:rsidR="009E0567">
        <w:rPr>
          <w:rFonts w:ascii="Arial" w:hAnsi="Arial" w:cs="Arial"/>
          <w:b/>
          <w:bCs/>
          <w:spacing w:val="-3"/>
          <w:sz w:val="22"/>
          <w:szCs w:val="22"/>
        </w:rPr>
        <w:t>Aug 2008</w:t>
      </w:r>
      <w:r w:rsidR="009E0567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Parsons Brinckerhoff International, UAE</w:t>
      </w:r>
    </w:p>
    <w:p w:rsidR="005337B8" w:rsidRPr="00AC0E49" w:rsidRDefault="009E0567" w:rsidP="009932D0">
      <w:pPr>
        <w:suppressAutoHyphens/>
        <w:spacing w:before="120"/>
        <w:ind w:left="357" w:right="-607" w:hanging="357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Feb 2008 – Aug 2008</w:t>
      </w:r>
      <w:r w:rsidR="00AC0E49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AC0E49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9E0567">
        <w:rPr>
          <w:rFonts w:ascii="Arial" w:hAnsi="Arial" w:cs="Arial"/>
          <w:spacing w:val="-3"/>
          <w:sz w:val="22"/>
          <w:szCs w:val="22"/>
          <w:u w:val="single"/>
        </w:rPr>
        <w:t xml:space="preserve">Senior </w:t>
      </w:r>
      <w:r w:rsidR="00AC0E49" w:rsidRPr="00AC0E49">
        <w:rPr>
          <w:rFonts w:ascii="Arial" w:hAnsi="Arial" w:cs="Arial"/>
          <w:spacing w:val="-3"/>
          <w:sz w:val="22"/>
          <w:szCs w:val="22"/>
          <w:u w:val="single"/>
        </w:rPr>
        <w:t>Project Manager</w:t>
      </w:r>
      <w:r w:rsidR="00FB627D">
        <w:rPr>
          <w:rFonts w:ascii="Arial" w:hAnsi="Arial" w:cs="Arial"/>
          <w:spacing w:val="-3"/>
          <w:sz w:val="22"/>
          <w:szCs w:val="22"/>
          <w:u w:val="single"/>
        </w:rPr>
        <w:t xml:space="preserve"> (Design and Construction)</w:t>
      </w:r>
      <w:r w:rsidR="00AC0E49" w:rsidRPr="00AC0E49">
        <w:rPr>
          <w:rFonts w:ascii="Arial" w:hAnsi="Arial" w:cs="Arial"/>
          <w:spacing w:val="-3"/>
          <w:sz w:val="22"/>
          <w:szCs w:val="22"/>
          <w:u w:val="single"/>
        </w:rPr>
        <w:t xml:space="preserve"> - </w:t>
      </w:r>
      <w:r>
        <w:rPr>
          <w:rFonts w:ascii="Arial" w:hAnsi="Arial" w:cs="Arial"/>
          <w:spacing w:val="-3"/>
          <w:sz w:val="22"/>
          <w:szCs w:val="22"/>
          <w:u w:val="single"/>
        </w:rPr>
        <w:t>Infrastructure</w:t>
      </w:r>
    </w:p>
    <w:p w:rsidR="00A077F8" w:rsidRDefault="00A077F8" w:rsidP="00E00E9B">
      <w:pPr>
        <w:suppressAutoHyphens/>
        <w:ind w:left="360" w:right="-605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9E0567">
        <w:rPr>
          <w:rFonts w:ascii="Arial" w:hAnsi="Arial" w:cs="Arial"/>
          <w:spacing w:val="-3"/>
          <w:sz w:val="22"/>
          <w:szCs w:val="22"/>
        </w:rPr>
        <w:tab/>
      </w:r>
      <w:r w:rsidR="009E0567">
        <w:rPr>
          <w:rFonts w:ascii="Arial" w:hAnsi="Arial" w:cs="Arial"/>
          <w:spacing w:val="-3"/>
          <w:sz w:val="22"/>
          <w:szCs w:val="22"/>
        </w:rPr>
        <w:tab/>
      </w:r>
      <w:r w:rsidR="008C6AF4">
        <w:rPr>
          <w:rFonts w:ascii="Arial" w:hAnsi="Arial" w:cs="Arial"/>
          <w:spacing w:val="-3"/>
          <w:sz w:val="22"/>
          <w:szCs w:val="22"/>
        </w:rPr>
        <w:tab/>
      </w:r>
      <w:r w:rsidR="00AC0E49">
        <w:rPr>
          <w:rFonts w:ascii="Arial" w:hAnsi="Arial" w:cs="Arial"/>
          <w:spacing w:val="-3"/>
          <w:sz w:val="22"/>
          <w:szCs w:val="22"/>
        </w:rPr>
        <w:t>Universal City</w:t>
      </w:r>
      <w:r w:rsidR="009E0567">
        <w:rPr>
          <w:rFonts w:ascii="Arial" w:hAnsi="Arial" w:cs="Arial"/>
          <w:spacing w:val="-3"/>
          <w:sz w:val="22"/>
          <w:szCs w:val="22"/>
        </w:rPr>
        <w:t xml:space="preserve"> (</w:t>
      </w:r>
      <w:proofErr w:type="spellStart"/>
      <w:r w:rsidR="009E0567">
        <w:rPr>
          <w:rFonts w:ascii="Arial" w:hAnsi="Arial" w:cs="Arial"/>
          <w:spacing w:val="-3"/>
          <w:sz w:val="22"/>
          <w:szCs w:val="22"/>
        </w:rPr>
        <w:t>Tatweer</w:t>
      </w:r>
      <w:proofErr w:type="spellEnd"/>
      <w:r w:rsidR="009E0567">
        <w:rPr>
          <w:rFonts w:ascii="Arial" w:hAnsi="Arial" w:cs="Arial"/>
          <w:spacing w:val="-3"/>
          <w:sz w:val="22"/>
          <w:szCs w:val="22"/>
        </w:rPr>
        <w:t>)</w:t>
      </w:r>
      <w:r w:rsidR="00AC0E49">
        <w:rPr>
          <w:rFonts w:ascii="Arial" w:hAnsi="Arial" w:cs="Arial"/>
          <w:spacing w:val="-3"/>
          <w:sz w:val="22"/>
          <w:szCs w:val="22"/>
        </w:rPr>
        <w:t xml:space="preserve"> – </w:t>
      </w:r>
      <w:r w:rsidR="009E0567">
        <w:rPr>
          <w:rFonts w:ascii="Arial" w:hAnsi="Arial" w:cs="Arial"/>
          <w:spacing w:val="-3"/>
          <w:sz w:val="22"/>
          <w:szCs w:val="22"/>
        </w:rPr>
        <w:t xml:space="preserve">Residential, </w:t>
      </w:r>
      <w:r w:rsidR="00AC0E49">
        <w:rPr>
          <w:rFonts w:ascii="Arial" w:hAnsi="Arial" w:cs="Arial"/>
          <w:spacing w:val="-3"/>
          <w:sz w:val="22"/>
          <w:szCs w:val="22"/>
        </w:rPr>
        <w:t xml:space="preserve">Hotels and Theme </w:t>
      </w:r>
      <w:r w:rsidR="0081254E">
        <w:rPr>
          <w:rFonts w:ascii="Arial" w:hAnsi="Arial" w:cs="Arial"/>
          <w:spacing w:val="-3"/>
          <w:sz w:val="22"/>
          <w:szCs w:val="22"/>
        </w:rPr>
        <w:t>P</w:t>
      </w:r>
      <w:r w:rsidR="00AC0E49">
        <w:rPr>
          <w:rFonts w:ascii="Arial" w:hAnsi="Arial" w:cs="Arial"/>
          <w:spacing w:val="-3"/>
          <w:sz w:val="22"/>
          <w:szCs w:val="22"/>
        </w:rPr>
        <w:t xml:space="preserve">ark, </w:t>
      </w:r>
      <w:proofErr w:type="spellStart"/>
      <w:r w:rsidR="00AC0E49">
        <w:rPr>
          <w:rFonts w:ascii="Arial" w:hAnsi="Arial" w:cs="Arial"/>
          <w:spacing w:val="-3"/>
          <w:sz w:val="22"/>
          <w:szCs w:val="22"/>
        </w:rPr>
        <w:t>Dubailand</w:t>
      </w:r>
      <w:proofErr w:type="spellEnd"/>
    </w:p>
    <w:p w:rsidR="009F3BF9" w:rsidRDefault="009F3BF9" w:rsidP="00E00E9B">
      <w:pPr>
        <w:suppressAutoHyphens/>
        <w:ind w:left="360" w:right="-605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8C6AF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Site Area 250Ha.  BUA 1.2mil sqm</w:t>
      </w:r>
    </w:p>
    <w:p w:rsidR="009E0567" w:rsidRDefault="00A077F8" w:rsidP="009932D0">
      <w:pPr>
        <w:suppressAutoHyphens/>
        <w:spacing w:before="120"/>
        <w:ind w:left="357" w:right="-60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Apr 2007 –</w:t>
      </w:r>
      <w:r w:rsidR="008130F7">
        <w:rPr>
          <w:rFonts w:ascii="Arial" w:hAnsi="Arial" w:cs="Arial"/>
          <w:spacing w:val="-3"/>
          <w:sz w:val="22"/>
          <w:szCs w:val="22"/>
        </w:rPr>
        <w:t xml:space="preserve"> Jan</w:t>
      </w:r>
      <w:r>
        <w:rPr>
          <w:rFonts w:ascii="Arial" w:hAnsi="Arial" w:cs="Arial"/>
          <w:spacing w:val="-3"/>
          <w:sz w:val="22"/>
          <w:szCs w:val="22"/>
        </w:rPr>
        <w:t xml:space="preserve"> 2008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9E0567" w:rsidRPr="009E0567">
        <w:rPr>
          <w:rFonts w:ascii="Arial" w:hAnsi="Arial" w:cs="Arial"/>
          <w:spacing w:val="-3"/>
          <w:sz w:val="22"/>
          <w:szCs w:val="22"/>
          <w:u w:val="single"/>
        </w:rPr>
        <w:t xml:space="preserve">Project Manager </w:t>
      </w:r>
      <w:r w:rsidR="00FB627D">
        <w:rPr>
          <w:rFonts w:ascii="Arial" w:hAnsi="Arial" w:cs="Arial"/>
          <w:spacing w:val="-3"/>
          <w:sz w:val="22"/>
          <w:szCs w:val="22"/>
          <w:u w:val="single"/>
        </w:rPr>
        <w:t xml:space="preserve">(Design) </w:t>
      </w:r>
      <w:r w:rsidR="009E0567" w:rsidRPr="009E0567">
        <w:rPr>
          <w:rFonts w:ascii="Arial" w:hAnsi="Arial" w:cs="Arial"/>
          <w:spacing w:val="-3"/>
          <w:sz w:val="22"/>
          <w:szCs w:val="22"/>
          <w:u w:val="single"/>
        </w:rPr>
        <w:t>- Infrastructure</w:t>
      </w:r>
    </w:p>
    <w:p w:rsidR="009E0567" w:rsidRDefault="00AC0E49" w:rsidP="009E0567">
      <w:pPr>
        <w:suppressAutoHyphens/>
        <w:ind w:left="2520" w:right="-605" w:firstLine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Du</w:t>
      </w:r>
      <w:r w:rsidR="00A077F8">
        <w:rPr>
          <w:rFonts w:ascii="Arial" w:hAnsi="Arial" w:cs="Arial"/>
          <w:spacing w:val="-3"/>
          <w:sz w:val="22"/>
          <w:szCs w:val="22"/>
        </w:rPr>
        <w:t>bai Design Centre</w:t>
      </w:r>
      <w:r w:rsidR="009E0567">
        <w:rPr>
          <w:rFonts w:ascii="Arial" w:hAnsi="Arial" w:cs="Arial"/>
          <w:spacing w:val="-3"/>
          <w:sz w:val="22"/>
          <w:szCs w:val="22"/>
        </w:rPr>
        <w:t xml:space="preserve"> (Nakheel) - </w:t>
      </w:r>
      <w:r>
        <w:rPr>
          <w:rFonts w:ascii="Arial" w:hAnsi="Arial" w:cs="Arial"/>
          <w:spacing w:val="-3"/>
          <w:sz w:val="22"/>
          <w:szCs w:val="22"/>
        </w:rPr>
        <w:t xml:space="preserve">Mixed Use </w:t>
      </w:r>
      <w:r w:rsidR="0081254E">
        <w:rPr>
          <w:rFonts w:ascii="Arial" w:hAnsi="Arial" w:cs="Arial"/>
          <w:spacing w:val="-3"/>
          <w:sz w:val="22"/>
          <w:szCs w:val="22"/>
        </w:rPr>
        <w:t>Development</w:t>
      </w:r>
    </w:p>
    <w:p w:rsidR="006206B5" w:rsidRDefault="009F3BF9" w:rsidP="009932D0">
      <w:pPr>
        <w:suppressAutoHyphens/>
        <w:ind w:left="2520" w:right="-605" w:firstLine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Site Area </w:t>
      </w:r>
      <w:r w:rsidR="006A4DC3">
        <w:rPr>
          <w:rFonts w:ascii="Arial" w:hAnsi="Arial" w:cs="Arial"/>
          <w:spacing w:val="-3"/>
          <w:sz w:val="22"/>
          <w:szCs w:val="22"/>
        </w:rPr>
        <w:t>100Ha</w:t>
      </w:r>
      <w:r>
        <w:rPr>
          <w:rFonts w:ascii="Arial" w:hAnsi="Arial" w:cs="Arial"/>
          <w:spacing w:val="-3"/>
          <w:sz w:val="22"/>
          <w:szCs w:val="22"/>
        </w:rPr>
        <w:t xml:space="preserve">.  </w:t>
      </w:r>
      <w:r w:rsidR="00A81BDB">
        <w:rPr>
          <w:rFonts w:ascii="Arial" w:hAnsi="Arial" w:cs="Arial"/>
          <w:spacing w:val="-3"/>
          <w:sz w:val="22"/>
          <w:szCs w:val="22"/>
        </w:rPr>
        <w:t>BUA 1.8 mil sqm.</w:t>
      </w:r>
      <w:r w:rsidR="006A4DC3">
        <w:rPr>
          <w:rFonts w:ascii="Arial" w:hAnsi="Arial" w:cs="Arial"/>
          <w:spacing w:val="-3"/>
          <w:sz w:val="22"/>
          <w:szCs w:val="22"/>
        </w:rPr>
        <w:t xml:space="preserve">  </w:t>
      </w:r>
      <w:r w:rsidR="00822943">
        <w:rPr>
          <w:rFonts w:ascii="Arial" w:hAnsi="Arial" w:cs="Arial"/>
          <w:spacing w:val="-3"/>
          <w:sz w:val="22"/>
          <w:szCs w:val="22"/>
        </w:rPr>
        <w:tab/>
      </w:r>
    </w:p>
    <w:p w:rsidR="003A3F2E" w:rsidRDefault="001A5CAF" w:rsidP="009932D0">
      <w:pPr>
        <w:pStyle w:val="BodyTextIndent3"/>
        <w:spacing w:before="120"/>
        <w:ind w:left="0"/>
        <w:jc w:val="left"/>
        <w:rPr>
          <w:u w:val="single"/>
        </w:rPr>
      </w:pPr>
      <w:r>
        <w:rPr>
          <w:u w:val="single"/>
        </w:rPr>
        <w:t>Scope of Works</w:t>
      </w:r>
    </w:p>
    <w:p w:rsidR="00E1132F" w:rsidRDefault="004C284A" w:rsidP="008F5354">
      <w:pPr>
        <w:pStyle w:val="BodyTextIndent3"/>
        <w:ind w:left="0"/>
      </w:pPr>
      <w:r>
        <w:t xml:space="preserve">Geotechnical investigation, </w:t>
      </w:r>
      <w:r w:rsidR="009E3A71">
        <w:t xml:space="preserve">landscaping, </w:t>
      </w:r>
      <w:r>
        <w:t>r</w:t>
      </w:r>
      <w:r w:rsidR="004A4224">
        <w:t>oads, bridges,</w:t>
      </w:r>
      <w:r w:rsidR="009E3A71">
        <w:t xml:space="preserve"> EHV/</w:t>
      </w:r>
      <w:r w:rsidR="004A4224">
        <w:t>HV/MV electrical</w:t>
      </w:r>
      <w:r w:rsidR="00023AF5">
        <w:t xml:space="preserve"> networks</w:t>
      </w:r>
      <w:r w:rsidR="004A4224">
        <w:t xml:space="preserve">, </w:t>
      </w:r>
      <w:r w:rsidR="009E3A71">
        <w:t xml:space="preserve">district cooling, </w:t>
      </w:r>
      <w:r>
        <w:t xml:space="preserve">potable </w:t>
      </w:r>
      <w:r w:rsidR="004A4224">
        <w:t xml:space="preserve">water, </w:t>
      </w:r>
      <w:proofErr w:type="spellStart"/>
      <w:r w:rsidR="004A4224">
        <w:t>fire</w:t>
      </w:r>
      <w:r>
        <w:t xml:space="preserve"> </w:t>
      </w:r>
      <w:r w:rsidR="004A4224">
        <w:t>fighting</w:t>
      </w:r>
      <w:proofErr w:type="spellEnd"/>
      <w:r w:rsidR="004A4224">
        <w:t xml:space="preserve">, </w:t>
      </w:r>
      <w:r>
        <w:t xml:space="preserve">irrigation, telecommunications, sewage and storm water </w:t>
      </w:r>
      <w:r w:rsidR="004A4224">
        <w:t>networks</w:t>
      </w:r>
      <w:r>
        <w:t>.</w:t>
      </w:r>
      <w:r w:rsidR="00F93D23">
        <w:t xml:space="preserve">  </w:t>
      </w:r>
      <w:r w:rsidR="00C47EBD">
        <w:t>132kV and 11kV substations, district cooling plant, sewage treatment plant, sewage pumping stations</w:t>
      </w:r>
      <w:r w:rsidR="00023AF5">
        <w:t xml:space="preserve"> and</w:t>
      </w:r>
      <w:r w:rsidR="00C47EBD">
        <w:t xml:space="preserve"> storm</w:t>
      </w:r>
      <w:r w:rsidR="005D43B8">
        <w:t xml:space="preserve"> </w:t>
      </w:r>
      <w:r w:rsidR="00C47EBD">
        <w:t>water detention ponds</w:t>
      </w:r>
      <w:r w:rsidR="00023AF5">
        <w:t>.</w:t>
      </w:r>
    </w:p>
    <w:p w:rsidR="00DC0F96" w:rsidRDefault="002A5F6E" w:rsidP="009932D0">
      <w:pPr>
        <w:pStyle w:val="BodyTextIndent3"/>
        <w:spacing w:before="120"/>
        <w:ind w:left="0"/>
        <w:jc w:val="left"/>
      </w:pPr>
      <w:r w:rsidRPr="00A81BDB">
        <w:rPr>
          <w:u w:val="single"/>
        </w:rPr>
        <w:t>Main Duties and Responsibilities</w:t>
      </w:r>
      <w:r w:rsidR="001A5CAF">
        <w:rPr>
          <w:u w:val="single"/>
        </w:rPr>
        <w:t xml:space="preserve"> </w:t>
      </w:r>
      <w:r w:rsidR="00C47EBD">
        <w:rPr>
          <w:u w:val="single"/>
        </w:rPr>
        <w:t xml:space="preserve">as </w:t>
      </w:r>
      <w:r w:rsidR="001A5CAF">
        <w:rPr>
          <w:u w:val="single"/>
        </w:rPr>
        <w:t>Senior Project Manager</w:t>
      </w:r>
    </w:p>
    <w:p w:rsidR="002A5F6E" w:rsidRDefault="002A5F6E" w:rsidP="00195B64">
      <w:pPr>
        <w:pStyle w:val="BodyTextIndent3"/>
        <w:numPr>
          <w:ilvl w:val="0"/>
          <w:numId w:val="11"/>
        </w:numPr>
        <w:jc w:val="left"/>
      </w:pPr>
      <w:r>
        <w:t>Development of Masterplan and Logistics Plan</w:t>
      </w:r>
      <w:r w:rsidR="00601F5E">
        <w:t>.</w:t>
      </w:r>
    </w:p>
    <w:p w:rsidR="002A5F6E" w:rsidRDefault="002A5F6E" w:rsidP="00195B64">
      <w:pPr>
        <w:pStyle w:val="BodyTextIndent3"/>
        <w:numPr>
          <w:ilvl w:val="0"/>
          <w:numId w:val="11"/>
        </w:numPr>
        <w:jc w:val="left"/>
      </w:pPr>
      <w:r>
        <w:t xml:space="preserve">Coordination with </w:t>
      </w:r>
      <w:r w:rsidR="00A24775">
        <w:t>Client, e</w:t>
      </w:r>
      <w:r>
        <w:t>nd user</w:t>
      </w:r>
      <w:r w:rsidR="00D15B3D">
        <w:t xml:space="preserve">, </w:t>
      </w:r>
      <w:r w:rsidR="00601F5E">
        <w:t>authorities</w:t>
      </w:r>
      <w:r w:rsidR="00D15B3D">
        <w:t xml:space="preserve"> and other </w:t>
      </w:r>
      <w:r>
        <w:t>consultants/contractors.</w:t>
      </w:r>
    </w:p>
    <w:p w:rsidR="004A4224" w:rsidRDefault="009E3A71" w:rsidP="00195B64">
      <w:pPr>
        <w:pStyle w:val="BodyTextIndent3"/>
        <w:numPr>
          <w:ilvl w:val="0"/>
          <w:numId w:val="11"/>
        </w:numPr>
        <w:jc w:val="left"/>
      </w:pPr>
      <w:r>
        <w:t xml:space="preserve">Coordination with service providers for District Cooling and EHV </w:t>
      </w:r>
      <w:proofErr w:type="gramStart"/>
      <w:r>
        <w:t>networks.</w:t>
      </w:r>
      <w:r w:rsidR="004A4224">
        <w:t>.</w:t>
      </w:r>
      <w:proofErr w:type="gramEnd"/>
    </w:p>
    <w:p w:rsidR="00B35E0D" w:rsidRDefault="00B35E0D" w:rsidP="00195B64">
      <w:pPr>
        <w:pStyle w:val="BodyTextIndent3"/>
        <w:numPr>
          <w:ilvl w:val="0"/>
          <w:numId w:val="11"/>
        </w:numPr>
        <w:jc w:val="left"/>
      </w:pPr>
      <w:r>
        <w:t xml:space="preserve">Preparation of Requests for Pricing (RFP) </w:t>
      </w:r>
    </w:p>
    <w:p w:rsidR="00601F5E" w:rsidRPr="00601F5E" w:rsidRDefault="00601F5E" w:rsidP="00195B64">
      <w:pPr>
        <w:pStyle w:val="BodyTextIndent3"/>
        <w:numPr>
          <w:ilvl w:val="0"/>
          <w:numId w:val="11"/>
        </w:numPr>
        <w:jc w:val="left"/>
      </w:pPr>
      <w:r w:rsidRPr="00601F5E">
        <w:t xml:space="preserve">Management of </w:t>
      </w:r>
      <w:r w:rsidR="00B35E0D">
        <w:t>Consultants and Contractors</w:t>
      </w:r>
      <w:r w:rsidR="00A24775">
        <w:t>.</w:t>
      </w:r>
    </w:p>
    <w:p w:rsidR="00601F5E" w:rsidRPr="00B35E0D" w:rsidRDefault="00B35E0D" w:rsidP="00195B64">
      <w:pPr>
        <w:pStyle w:val="BodyTextIndent3"/>
        <w:numPr>
          <w:ilvl w:val="0"/>
          <w:numId w:val="11"/>
        </w:numPr>
        <w:jc w:val="left"/>
      </w:pPr>
      <w:r w:rsidRPr="00B35E0D">
        <w:t xml:space="preserve">Delivery of </w:t>
      </w:r>
      <w:r>
        <w:t xml:space="preserve">work </w:t>
      </w:r>
      <w:r w:rsidRPr="00B35E0D">
        <w:t>to meet requirements of Programme</w:t>
      </w:r>
      <w:r w:rsidR="00A24775">
        <w:t>.</w:t>
      </w:r>
    </w:p>
    <w:p w:rsidR="00B35E0D" w:rsidRDefault="00601F5E" w:rsidP="00195B64">
      <w:pPr>
        <w:pStyle w:val="BodyTextIndent3"/>
        <w:numPr>
          <w:ilvl w:val="0"/>
          <w:numId w:val="11"/>
        </w:numPr>
        <w:jc w:val="left"/>
      </w:pPr>
      <w:r>
        <w:t>Review and approval of Infrastructure Master Plan</w:t>
      </w:r>
      <w:r w:rsidR="00F7733E">
        <w:t xml:space="preserve"> and</w:t>
      </w:r>
      <w:r w:rsidR="002A5F6E">
        <w:t xml:space="preserve"> infrastructure </w:t>
      </w:r>
      <w:proofErr w:type="spellStart"/>
      <w:proofErr w:type="gramStart"/>
      <w:r w:rsidR="004C284A">
        <w:t>programme,</w:t>
      </w:r>
      <w:r w:rsidR="002A5F6E">
        <w:t>design</w:t>
      </w:r>
      <w:proofErr w:type="spellEnd"/>
      <w:proofErr w:type="gramEnd"/>
      <w:r w:rsidR="002A5F6E">
        <w:t xml:space="preserve"> drawings</w:t>
      </w:r>
      <w:r w:rsidR="00F7733E">
        <w:t>/</w:t>
      </w:r>
      <w:r w:rsidR="002A5F6E">
        <w:t>reports.</w:t>
      </w:r>
    </w:p>
    <w:p w:rsidR="00A24775" w:rsidRDefault="00A24775" w:rsidP="00195B64">
      <w:pPr>
        <w:pStyle w:val="BodyTextIndent3"/>
        <w:numPr>
          <w:ilvl w:val="0"/>
          <w:numId w:val="11"/>
        </w:numPr>
        <w:jc w:val="left"/>
      </w:pPr>
      <w:r>
        <w:t>Preparation of cost estimates.</w:t>
      </w:r>
    </w:p>
    <w:p w:rsidR="00B35E0D" w:rsidRDefault="001827ED" w:rsidP="00195B64">
      <w:pPr>
        <w:pStyle w:val="BodyTextIndent3"/>
        <w:numPr>
          <w:ilvl w:val="0"/>
          <w:numId w:val="11"/>
        </w:numPr>
        <w:jc w:val="left"/>
      </w:pPr>
      <w:r>
        <w:t>Certification of work executed.</w:t>
      </w:r>
    </w:p>
    <w:p w:rsidR="00373EE5" w:rsidRDefault="00F7733E" w:rsidP="00195B64">
      <w:pPr>
        <w:pStyle w:val="BodyTextIndent3"/>
        <w:numPr>
          <w:ilvl w:val="0"/>
          <w:numId w:val="11"/>
        </w:numPr>
        <w:jc w:val="left"/>
      </w:pPr>
      <w:r>
        <w:t xml:space="preserve">Interviewing/Assignment of </w:t>
      </w:r>
      <w:r w:rsidR="00373EE5">
        <w:t>Staff.</w:t>
      </w:r>
    </w:p>
    <w:p w:rsidR="004C284A" w:rsidRDefault="004C284A" w:rsidP="00195B64">
      <w:pPr>
        <w:pStyle w:val="BodyTextIndent3"/>
        <w:numPr>
          <w:ilvl w:val="0"/>
          <w:numId w:val="11"/>
        </w:numPr>
        <w:jc w:val="left"/>
      </w:pPr>
      <w:r>
        <w:t>Chairing Progress and Technical Meetings.</w:t>
      </w:r>
    </w:p>
    <w:p w:rsidR="004C284A" w:rsidRDefault="004C284A" w:rsidP="00195B64">
      <w:pPr>
        <w:pStyle w:val="BodyTextIndent3"/>
        <w:numPr>
          <w:ilvl w:val="0"/>
          <w:numId w:val="11"/>
        </w:numPr>
        <w:jc w:val="left"/>
      </w:pPr>
      <w:r>
        <w:t>Reporting of Monthly Progress/Costs</w:t>
      </w:r>
    </w:p>
    <w:p w:rsidR="00FB627D" w:rsidRDefault="00FB627D" w:rsidP="00195B64">
      <w:pPr>
        <w:pStyle w:val="BodyTextIndent3"/>
        <w:numPr>
          <w:ilvl w:val="0"/>
          <w:numId w:val="11"/>
        </w:numPr>
        <w:jc w:val="left"/>
      </w:pPr>
      <w:r>
        <w:t xml:space="preserve">Closing out of </w:t>
      </w:r>
      <w:proofErr w:type="gramStart"/>
      <w:r w:rsidR="004C284A">
        <w:t>consultants</w:t>
      </w:r>
      <w:proofErr w:type="gramEnd"/>
      <w:r w:rsidR="004C284A">
        <w:t xml:space="preserve"> </w:t>
      </w:r>
      <w:r>
        <w:t>contracts.</w:t>
      </w:r>
    </w:p>
    <w:p w:rsidR="00101F40" w:rsidRPr="00183C36" w:rsidRDefault="002A5F6E" w:rsidP="00195B64">
      <w:pPr>
        <w:numPr>
          <w:ilvl w:val="0"/>
          <w:numId w:val="11"/>
        </w:numPr>
        <w:suppressAutoHyphens/>
        <w:ind w:right="2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Reported to the Design/Construction Executive and responsible for 4 </w:t>
      </w:r>
      <w:r w:rsidR="00F7733E">
        <w:rPr>
          <w:rFonts w:ascii="Arial" w:hAnsi="Arial" w:cs="Arial"/>
          <w:sz w:val="22"/>
          <w:szCs w:val="22"/>
        </w:rPr>
        <w:t>Discipline Project Managers</w:t>
      </w:r>
      <w:r w:rsidR="00601F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Quantity Surveyor </w:t>
      </w:r>
      <w:r w:rsidR="00601F5E">
        <w:rPr>
          <w:rFonts w:ascii="Arial" w:hAnsi="Arial" w:cs="Arial"/>
          <w:sz w:val="22"/>
          <w:szCs w:val="22"/>
        </w:rPr>
        <w:t>and 2 Construction Supervisors</w:t>
      </w:r>
      <w:r w:rsidR="001827ED">
        <w:rPr>
          <w:rFonts w:ascii="Arial" w:hAnsi="Arial" w:cs="Arial"/>
          <w:sz w:val="22"/>
          <w:szCs w:val="22"/>
        </w:rPr>
        <w:t>.</w:t>
      </w:r>
    </w:p>
    <w:p w:rsidR="004C284A" w:rsidRDefault="004C284A" w:rsidP="009932D0">
      <w:pPr>
        <w:suppressAutoHyphens/>
        <w:spacing w:before="120"/>
        <w:ind w:left="357" w:right="-60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822943">
        <w:rPr>
          <w:rFonts w:ascii="Arial" w:hAnsi="Arial" w:cs="Arial"/>
          <w:spacing w:val="-3"/>
          <w:sz w:val="22"/>
          <w:szCs w:val="22"/>
        </w:rPr>
        <w:lastRenderedPageBreak/>
        <w:t xml:space="preserve">Aug 2006 </w:t>
      </w:r>
      <w:r>
        <w:rPr>
          <w:rFonts w:ascii="Arial" w:hAnsi="Arial" w:cs="Arial"/>
          <w:spacing w:val="-3"/>
          <w:sz w:val="22"/>
          <w:szCs w:val="22"/>
        </w:rPr>
        <w:t>–</w:t>
      </w:r>
      <w:r w:rsidRPr="00822943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Mar 2007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>Construction Manager</w:t>
      </w:r>
      <w:r w:rsidR="005D43B8">
        <w:rPr>
          <w:rFonts w:ascii="Arial" w:hAnsi="Arial" w:cs="Arial"/>
          <w:spacing w:val="-3"/>
          <w:sz w:val="22"/>
          <w:szCs w:val="22"/>
          <w:u w:val="single"/>
        </w:rPr>
        <w:t xml:space="preserve"> (Temporary)</w:t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 xml:space="preserve"> - Roads and Utilities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C284A" w:rsidRDefault="004C284A" w:rsidP="004C284A">
      <w:pPr>
        <w:suppressAutoHyphens/>
        <w:ind w:left="360" w:right="-605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A077F8">
        <w:rPr>
          <w:rFonts w:ascii="Arial" w:hAnsi="Arial" w:cs="Arial"/>
          <w:spacing w:val="-3"/>
          <w:sz w:val="22"/>
          <w:szCs w:val="22"/>
        </w:rPr>
        <w:tab/>
      </w:r>
      <w:r w:rsidRPr="00A077F8">
        <w:rPr>
          <w:rFonts w:ascii="Arial" w:hAnsi="Arial" w:cs="Arial"/>
          <w:spacing w:val="-3"/>
          <w:sz w:val="22"/>
          <w:szCs w:val="22"/>
        </w:rPr>
        <w:tab/>
      </w:r>
      <w:r w:rsidRPr="00A077F8">
        <w:rPr>
          <w:rFonts w:ascii="Arial" w:hAnsi="Arial" w:cs="Arial"/>
          <w:spacing w:val="-3"/>
          <w:sz w:val="22"/>
          <w:szCs w:val="22"/>
        </w:rPr>
        <w:tab/>
      </w:r>
      <w:r w:rsidRPr="00A077F8">
        <w:rPr>
          <w:rFonts w:ascii="Arial" w:hAnsi="Arial" w:cs="Arial"/>
          <w:spacing w:val="-3"/>
          <w:sz w:val="22"/>
          <w:szCs w:val="22"/>
        </w:rPr>
        <w:tab/>
      </w:r>
      <w:r w:rsidR="008C6AF4">
        <w:rPr>
          <w:rFonts w:ascii="Arial" w:hAnsi="Arial" w:cs="Arial"/>
          <w:spacing w:val="-3"/>
          <w:sz w:val="22"/>
          <w:szCs w:val="22"/>
        </w:rPr>
        <w:tab/>
      </w:r>
      <w:r w:rsidRPr="00AC0E49">
        <w:rPr>
          <w:rFonts w:ascii="Arial" w:hAnsi="Arial" w:cs="Arial"/>
          <w:spacing w:val="-3"/>
          <w:sz w:val="22"/>
          <w:szCs w:val="22"/>
        </w:rPr>
        <w:t>Palm Jumeirah</w:t>
      </w:r>
      <w:r>
        <w:rPr>
          <w:rFonts w:ascii="Arial" w:hAnsi="Arial" w:cs="Arial"/>
          <w:spacing w:val="-3"/>
          <w:sz w:val="22"/>
          <w:szCs w:val="22"/>
        </w:rPr>
        <w:t xml:space="preserve"> (Nakheel)</w:t>
      </w:r>
      <w:r w:rsidRPr="00AC0E49">
        <w:rPr>
          <w:rFonts w:ascii="Arial" w:hAnsi="Arial" w:cs="Arial"/>
          <w:spacing w:val="-3"/>
          <w:sz w:val="22"/>
          <w:szCs w:val="22"/>
        </w:rPr>
        <w:t>, Dubai</w:t>
      </w:r>
    </w:p>
    <w:p w:rsidR="004C284A" w:rsidRDefault="004C284A" w:rsidP="009932D0">
      <w:pPr>
        <w:suppressAutoHyphens/>
        <w:spacing w:before="120"/>
        <w:ind w:left="2517" w:right="-607" w:hanging="251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822943">
        <w:rPr>
          <w:rFonts w:ascii="Arial" w:hAnsi="Arial" w:cs="Arial"/>
          <w:spacing w:val="-3"/>
          <w:sz w:val="22"/>
          <w:szCs w:val="22"/>
        </w:rPr>
        <w:t>May 2006 – July 2006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 xml:space="preserve">Construction Manager – Dredging and </w:t>
      </w:r>
      <w:r>
        <w:rPr>
          <w:rFonts w:ascii="Arial" w:hAnsi="Arial" w:cs="Arial"/>
          <w:spacing w:val="-3"/>
          <w:sz w:val="22"/>
          <w:szCs w:val="22"/>
          <w:u w:val="single"/>
        </w:rPr>
        <w:t>L</w:t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 xml:space="preserve">and </w:t>
      </w:r>
      <w:r>
        <w:rPr>
          <w:rFonts w:ascii="Arial" w:hAnsi="Arial" w:cs="Arial"/>
          <w:spacing w:val="-3"/>
          <w:sz w:val="22"/>
          <w:szCs w:val="22"/>
          <w:u w:val="single"/>
        </w:rPr>
        <w:t>R</w:t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>eclamation</w:t>
      </w:r>
      <w:r w:rsidRPr="006206B5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</w:p>
    <w:p w:rsidR="004C284A" w:rsidRDefault="004C284A" w:rsidP="004C284A">
      <w:pPr>
        <w:suppressAutoHyphens/>
        <w:ind w:left="2520" w:right="-605" w:firstLine="360"/>
        <w:jc w:val="both"/>
        <w:rPr>
          <w:rFonts w:ascii="Arial" w:hAnsi="Arial" w:cs="Arial"/>
          <w:spacing w:val="-3"/>
          <w:sz w:val="22"/>
          <w:szCs w:val="22"/>
        </w:rPr>
      </w:pPr>
      <w:r w:rsidRPr="00AC0E49">
        <w:rPr>
          <w:rFonts w:ascii="Arial" w:hAnsi="Arial" w:cs="Arial"/>
          <w:spacing w:val="-3"/>
          <w:sz w:val="22"/>
          <w:szCs w:val="22"/>
        </w:rPr>
        <w:t xml:space="preserve">Al </w:t>
      </w:r>
      <w:proofErr w:type="spellStart"/>
      <w:r w:rsidRPr="00AC0E49">
        <w:rPr>
          <w:rFonts w:ascii="Arial" w:hAnsi="Arial" w:cs="Arial"/>
          <w:spacing w:val="-3"/>
          <w:sz w:val="22"/>
          <w:szCs w:val="22"/>
        </w:rPr>
        <w:t>Raha</w:t>
      </w:r>
      <w:proofErr w:type="spellEnd"/>
      <w:r w:rsidRPr="00AC0E49">
        <w:rPr>
          <w:rFonts w:ascii="Arial" w:hAnsi="Arial" w:cs="Arial"/>
          <w:spacing w:val="-3"/>
          <w:sz w:val="22"/>
          <w:szCs w:val="22"/>
        </w:rPr>
        <w:t xml:space="preserve"> Beach Development</w:t>
      </w:r>
      <w:r>
        <w:rPr>
          <w:rFonts w:ascii="Arial" w:hAnsi="Arial" w:cs="Arial"/>
          <w:spacing w:val="-3"/>
          <w:sz w:val="22"/>
          <w:szCs w:val="22"/>
        </w:rPr>
        <w:t xml:space="preserve"> (Aldar)</w:t>
      </w:r>
      <w:r w:rsidRPr="00AC0E49">
        <w:rPr>
          <w:rFonts w:ascii="Arial" w:hAnsi="Arial" w:cs="Arial"/>
          <w:spacing w:val="-3"/>
          <w:sz w:val="22"/>
          <w:szCs w:val="22"/>
        </w:rPr>
        <w:t xml:space="preserve">, Abu Dhabi </w:t>
      </w:r>
    </w:p>
    <w:p w:rsidR="00CD6A4F" w:rsidRDefault="00CD6A4F" w:rsidP="004C284A">
      <w:pPr>
        <w:suppressAutoHyphens/>
        <w:ind w:left="2520" w:right="-605" w:firstLine="360"/>
        <w:jc w:val="both"/>
        <w:rPr>
          <w:rFonts w:ascii="Arial" w:hAnsi="Arial" w:cs="Arial"/>
          <w:spacing w:val="-3"/>
          <w:sz w:val="22"/>
          <w:szCs w:val="22"/>
        </w:rPr>
      </w:pPr>
    </w:p>
    <w:p w:rsidR="006D4B9B" w:rsidRDefault="006D4B9B">
      <w:pPr>
        <w:suppressAutoHyphens/>
        <w:ind w:left="360" w:right="-605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Aug 2005 – </w:t>
      </w:r>
      <w:r w:rsidR="004F7420">
        <w:rPr>
          <w:rFonts w:ascii="Arial" w:hAnsi="Arial" w:cs="Arial"/>
          <w:b/>
          <w:bCs/>
          <w:spacing w:val="-3"/>
          <w:sz w:val="22"/>
          <w:szCs w:val="22"/>
        </w:rPr>
        <w:t>April 2006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Qatar Petroleum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, Qatar</w:t>
      </w:r>
    </w:p>
    <w:p w:rsidR="006D4B9B" w:rsidRDefault="006D4B9B">
      <w:pPr>
        <w:suppressAutoHyphens/>
        <w:ind w:left="360" w:right="-605" w:hanging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Senior Infrastructure Engineer – Education City</w:t>
      </w:r>
    </w:p>
    <w:p w:rsidR="006D4B9B" w:rsidRDefault="006D4B9B" w:rsidP="00224BBB">
      <w:pPr>
        <w:pStyle w:val="BodyTextIndent3"/>
        <w:ind w:left="0"/>
      </w:pPr>
      <w:r>
        <w:t>Design reviewer for infrastructure and supporting facilities on an 800 Hectare site at Education City including:</w:t>
      </w:r>
    </w:p>
    <w:p w:rsidR="006D4B9B" w:rsidRDefault="006D4B9B" w:rsidP="00224BBB">
      <w:pPr>
        <w:pStyle w:val="BodyTextIndent3"/>
        <w:numPr>
          <w:ilvl w:val="0"/>
          <w:numId w:val="27"/>
        </w:numPr>
        <w:tabs>
          <w:tab w:val="left" w:pos="3240"/>
        </w:tabs>
      </w:pPr>
      <w:r>
        <w:t>Roads, underpasses, underground car parks</w:t>
      </w:r>
    </w:p>
    <w:p w:rsidR="006D4B9B" w:rsidRDefault="006D4B9B" w:rsidP="00224BBB">
      <w:pPr>
        <w:pStyle w:val="BodyTextIndent3"/>
        <w:numPr>
          <w:ilvl w:val="0"/>
          <w:numId w:val="27"/>
        </w:numPr>
        <w:tabs>
          <w:tab w:val="left" w:pos="3240"/>
        </w:tabs>
        <w:ind w:right="-245"/>
      </w:pPr>
      <w:r>
        <w:t>Foul sewage, storm water, potable water and irrigation systems</w:t>
      </w:r>
    </w:p>
    <w:p w:rsidR="006D4B9B" w:rsidRDefault="006D4B9B" w:rsidP="00224BBB">
      <w:pPr>
        <w:pStyle w:val="BodyTextIndent3"/>
        <w:numPr>
          <w:ilvl w:val="0"/>
          <w:numId w:val="27"/>
        </w:numPr>
        <w:tabs>
          <w:tab w:val="left" w:pos="3240"/>
        </w:tabs>
        <w:rPr>
          <w:b/>
          <w:bCs/>
        </w:rPr>
      </w:pPr>
      <w:r>
        <w:t>Electricity</w:t>
      </w:r>
      <w:r w:rsidR="00023AF5">
        <w:t xml:space="preserve"> sub-stations and pumping stations.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9E3A71" w:rsidRDefault="009E3A71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July 2003 – July 2005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White Young Consulting Engineers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, Qatar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:rsidR="006D4B9B" w:rsidRPr="0081254E" w:rsidRDefault="00AC0E49" w:rsidP="00224BBB">
      <w:pPr>
        <w:suppressAutoHyphens/>
        <w:ind w:right="-245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81254E">
        <w:rPr>
          <w:rFonts w:ascii="Arial" w:hAnsi="Arial" w:cs="Arial"/>
          <w:spacing w:val="-3"/>
          <w:sz w:val="22"/>
          <w:szCs w:val="22"/>
          <w:u w:val="single"/>
        </w:rPr>
        <w:t>Design and Construction Manager</w:t>
      </w:r>
      <w:r w:rsidR="006D4B9B" w:rsidRPr="0081254E">
        <w:rPr>
          <w:rFonts w:ascii="Arial" w:hAnsi="Arial" w:cs="Arial"/>
          <w:spacing w:val="-3"/>
          <w:sz w:val="22"/>
          <w:szCs w:val="22"/>
          <w:u w:val="single"/>
        </w:rPr>
        <w:t xml:space="preserve"> (</w:t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>Roads/Utilities/</w:t>
      </w:r>
      <w:r w:rsidR="006D4B9B" w:rsidRPr="0081254E">
        <w:rPr>
          <w:rFonts w:ascii="Arial" w:hAnsi="Arial" w:cs="Arial"/>
          <w:spacing w:val="-3"/>
          <w:sz w:val="22"/>
          <w:szCs w:val="22"/>
          <w:u w:val="single"/>
        </w:rPr>
        <w:t>Structures)</w:t>
      </w:r>
      <w:r w:rsidRPr="0081254E">
        <w:rPr>
          <w:rFonts w:ascii="Arial" w:hAnsi="Arial" w:cs="Arial"/>
          <w:spacing w:val="-3"/>
          <w:sz w:val="22"/>
          <w:szCs w:val="22"/>
          <w:u w:val="single"/>
        </w:rPr>
        <w:t>-</w:t>
      </w:r>
      <w:r w:rsidR="006D4B9B" w:rsidRPr="0081254E">
        <w:rPr>
          <w:rFonts w:ascii="Arial" w:hAnsi="Arial" w:cs="Arial"/>
          <w:spacing w:val="-3"/>
          <w:sz w:val="22"/>
          <w:szCs w:val="22"/>
          <w:u w:val="single"/>
        </w:rPr>
        <w:t>QAF Air Base</w:t>
      </w:r>
    </w:p>
    <w:p w:rsidR="00183C36" w:rsidRPr="001A5CAF" w:rsidRDefault="001A5CAF" w:rsidP="009932D0">
      <w:pPr>
        <w:pStyle w:val="BodyTextIndent3"/>
        <w:spacing w:before="120"/>
        <w:ind w:left="0"/>
        <w:jc w:val="left"/>
        <w:rPr>
          <w:bCs/>
          <w:u w:val="single"/>
        </w:rPr>
      </w:pPr>
      <w:r w:rsidRPr="001A5CAF">
        <w:rPr>
          <w:bCs/>
          <w:u w:val="single"/>
        </w:rPr>
        <w:t>Scope of Works</w:t>
      </w:r>
    </w:p>
    <w:p w:rsidR="001A5CAF" w:rsidRDefault="001A5CAF" w:rsidP="001A5CAF">
      <w:pPr>
        <w:pStyle w:val="BodyTextIndent3"/>
        <w:ind w:left="0"/>
        <w:jc w:val="left"/>
      </w:pPr>
      <w:r>
        <w:t xml:space="preserve">The </w:t>
      </w:r>
      <w:r w:rsidR="00F93D23">
        <w:t xml:space="preserve">Design and Build </w:t>
      </w:r>
      <w:r>
        <w:t>scope of works includes facilities and infrastructure to support a fully operational base population of 10,000.   A general breakdown of the works is as follows: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20 Reinforced concrete buildings up to G+1 (typically: operational, administration and maintenance facilities).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Single storey warehouses in structural steel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25 Reinforced concrete arched storage igloos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Concrete airlift apron and paved storage areas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35 km of road construction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HV/MV electrical network and sub-stations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Water distribution network, reservoirs and pumping stations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 xml:space="preserve">Foul sewerage network and pumping stations 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Civil works for Telecommunication network</w:t>
      </w:r>
    </w:p>
    <w:p w:rsidR="001A5CAF" w:rsidRDefault="001A5CAF" w:rsidP="00F93D23">
      <w:pPr>
        <w:pStyle w:val="BodyTextIndent3"/>
        <w:numPr>
          <w:ilvl w:val="0"/>
          <w:numId w:val="19"/>
        </w:numPr>
        <w:jc w:val="left"/>
      </w:pPr>
      <w:r>
        <w:t>Surface water drainage and earthworks</w:t>
      </w:r>
    </w:p>
    <w:p w:rsidR="001A5CAF" w:rsidRPr="009E3A71" w:rsidRDefault="001A5CAF" w:rsidP="009932D0">
      <w:pPr>
        <w:pStyle w:val="BodyTextIndent3"/>
        <w:spacing w:before="120"/>
        <w:ind w:left="0"/>
        <w:jc w:val="left"/>
        <w:rPr>
          <w:bCs/>
          <w:u w:val="single"/>
        </w:rPr>
      </w:pPr>
      <w:r w:rsidRPr="009E3A71">
        <w:rPr>
          <w:bCs/>
          <w:u w:val="single"/>
        </w:rPr>
        <w:t>Main Duties and Responsibilities</w:t>
      </w:r>
    </w:p>
    <w:p w:rsidR="001A5CAF" w:rsidRDefault="001A5CAF" w:rsidP="00F93D23">
      <w:pPr>
        <w:pStyle w:val="BodyTextIndent3"/>
        <w:numPr>
          <w:ilvl w:val="0"/>
          <w:numId w:val="18"/>
        </w:numPr>
        <w:tabs>
          <w:tab w:val="clear" w:pos="720"/>
          <w:tab w:val="num" w:pos="360"/>
        </w:tabs>
        <w:ind w:left="360" w:firstLine="0"/>
        <w:jc w:val="left"/>
      </w:pPr>
      <w:r>
        <w:t>Development of Masterplan for the Base.</w:t>
      </w:r>
    </w:p>
    <w:p w:rsidR="001A5CAF" w:rsidRDefault="001A5CAF" w:rsidP="00F93D23">
      <w:pPr>
        <w:pStyle w:val="BodyTextIndent3"/>
        <w:numPr>
          <w:ilvl w:val="0"/>
          <w:numId w:val="18"/>
        </w:numPr>
        <w:tabs>
          <w:tab w:val="clear" w:pos="720"/>
          <w:tab w:val="num" w:pos="360"/>
        </w:tabs>
        <w:ind w:left="360" w:firstLine="0"/>
        <w:jc w:val="left"/>
      </w:pPr>
      <w:r>
        <w:t>Coordination with end user and other contractors</w:t>
      </w:r>
    </w:p>
    <w:p w:rsidR="001A5CAF" w:rsidRDefault="001A5CAF" w:rsidP="00F93D23">
      <w:pPr>
        <w:pStyle w:val="BodyTextIndent3"/>
        <w:numPr>
          <w:ilvl w:val="0"/>
          <w:numId w:val="18"/>
        </w:numPr>
        <w:tabs>
          <w:tab w:val="clear" w:pos="720"/>
          <w:tab w:val="num" w:pos="360"/>
        </w:tabs>
        <w:ind w:left="360" w:firstLine="0"/>
        <w:jc w:val="left"/>
      </w:pPr>
      <w:r>
        <w:t>Review and approval of facility and infrastructure design drawings and reports.</w:t>
      </w:r>
    </w:p>
    <w:p w:rsidR="002A5F6E" w:rsidRPr="009932D0" w:rsidRDefault="009E3A71" w:rsidP="00414FD1">
      <w:pPr>
        <w:numPr>
          <w:ilvl w:val="0"/>
          <w:numId w:val="18"/>
        </w:numPr>
        <w:tabs>
          <w:tab w:val="clear" w:pos="720"/>
          <w:tab w:val="num" w:pos="360"/>
        </w:tabs>
        <w:suppressAutoHyphens/>
        <w:ind w:left="360" w:firstLine="0"/>
        <w:rPr>
          <w:rFonts w:ascii="Arial" w:hAnsi="Arial" w:cs="Arial"/>
          <w:sz w:val="22"/>
          <w:szCs w:val="22"/>
        </w:rPr>
      </w:pPr>
      <w:r w:rsidRPr="009932D0">
        <w:rPr>
          <w:rFonts w:ascii="Arial" w:hAnsi="Arial" w:cs="Arial"/>
          <w:sz w:val="22"/>
          <w:szCs w:val="22"/>
        </w:rPr>
        <w:t>Re</w:t>
      </w:r>
      <w:r w:rsidR="001A5CAF" w:rsidRPr="009932D0">
        <w:rPr>
          <w:rFonts w:ascii="Arial" w:hAnsi="Arial" w:cs="Arial"/>
          <w:sz w:val="22"/>
          <w:szCs w:val="22"/>
        </w:rPr>
        <w:t>view and approval of subcontractors, method statements, materials and workmanship</w:t>
      </w:r>
      <w:r w:rsidRPr="009932D0">
        <w:rPr>
          <w:rFonts w:ascii="Arial" w:hAnsi="Arial" w:cs="Arial"/>
          <w:sz w:val="22"/>
          <w:szCs w:val="22"/>
        </w:rPr>
        <w:t>.</w:t>
      </w:r>
    </w:p>
    <w:p w:rsidR="001A5CAF" w:rsidRDefault="009932D0" w:rsidP="009932D0">
      <w:pPr>
        <w:tabs>
          <w:tab w:val="left" w:pos="1800"/>
        </w:tabs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 2000 – Jun 2003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DHV International (UK) Ltd, Qatar</w:t>
      </w:r>
    </w:p>
    <w:p w:rsidR="006D4B9B" w:rsidRDefault="006D4B9B" w:rsidP="009932D0">
      <w:pPr>
        <w:pStyle w:val="Heading3"/>
        <w:tabs>
          <w:tab w:val="clear" w:pos="-720"/>
        </w:tabs>
        <w:spacing w:before="120"/>
        <w:ind w:left="357" w:hanging="357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Sept 2002 – Jun 2003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>Resident Engineer -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u w:val="single"/>
        </w:rPr>
        <w:t>Wakrah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u w:val="single"/>
        </w:rPr>
        <w:t>Wukair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Road (Phase 1)</w:t>
      </w:r>
    </w:p>
    <w:p w:rsidR="006D4B9B" w:rsidRDefault="006D4B9B">
      <w:pPr>
        <w:pStyle w:val="Heading3"/>
        <w:numPr>
          <w:ilvl w:val="0"/>
          <w:numId w:val="5"/>
        </w:numPr>
        <w:tabs>
          <w:tab w:val="clear" w:pos="-720"/>
          <w:tab w:val="clear" w:pos="720"/>
          <w:tab w:val="num" w:pos="3240"/>
        </w:tabs>
        <w:ind w:left="288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5 km of dual carriageway and 2 km of single carriagew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ay</w:t>
      </w:r>
    </w:p>
    <w:p w:rsidR="006D4B9B" w:rsidRDefault="006D4B9B">
      <w:pPr>
        <w:pStyle w:val="Heading3"/>
        <w:numPr>
          <w:ilvl w:val="0"/>
          <w:numId w:val="5"/>
        </w:numPr>
        <w:tabs>
          <w:tab w:val="clear" w:pos="-720"/>
          <w:tab w:val="clear" w:pos="720"/>
          <w:tab w:val="num" w:pos="3240"/>
        </w:tabs>
        <w:ind w:left="288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traffic signal junction, reinforced concrete culverts</w:t>
      </w:r>
    </w:p>
    <w:p w:rsidR="006D4B9B" w:rsidRDefault="006D4B9B">
      <w:pPr>
        <w:numPr>
          <w:ilvl w:val="0"/>
          <w:numId w:val="5"/>
        </w:numPr>
        <w:tabs>
          <w:tab w:val="clear" w:pos="720"/>
          <w:tab w:val="num" w:pos="3240"/>
        </w:tabs>
        <w:ind w:left="28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water drainage, street lighting, safety fencing</w:t>
      </w:r>
    </w:p>
    <w:p w:rsidR="006D4B9B" w:rsidRPr="009932D0" w:rsidRDefault="006D4B9B" w:rsidP="009932D0">
      <w:pPr>
        <w:numPr>
          <w:ilvl w:val="0"/>
          <w:numId w:val="5"/>
        </w:numPr>
        <w:tabs>
          <w:tab w:val="clear" w:pos="720"/>
          <w:tab w:val="num" w:pos="3240"/>
        </w:tabs>
        <w:ind w:left="2880" w:firstLine="0"/>
        <w:rPr>
          <w:rFonts w:ascii="Arial" w:hAnsi="Arial" w:cs="Arial"/>
          <w:sz w:val="22"/>
          <w:szCs w:val="22"/>
        </w:rPr>
      </w:pPr>
      <w:r w:rsidRPr="009932D0">
        <w:rPr>
          <w:rFonts w:ascii="Arial" w:hAnsi="Arial" w:cs="Arial"/>
          <w:sz w:val="22"/>
          <w:szCs w:val="22"/>
        </w:rPr>
        <w:t>installation/diversion of public utilities</w:t>
      </w:r>
    </w:p>
    <w:p w:rsidR="006D4B9B" w:rsidRDefault="006D4B9B" w:rsidP="009932D0">
      <w:p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April 2002 – Aug 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Resident Engineer - Old </w:t>
      </w:r>
      <w:proofErr w:type="spellStart"/>
      <w:r>
        <w:rPr>
          <w:rFonts w:ascii="Arial" w:hAnsi="Arial" w:cs="Arial"/>
          <w:sz w:val="22"/>
          <w:szCs w:val="22"/>
          <w:u w:val="single"/>
        </w:rPr>
        <w:t>Izghawa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Road (Asphalt Works)</w:t>
      </w:r>
    </w:p>
    <w:p w:rsidR="006D4B9B" w:rsidRDefault="006D4B9B">
      <w:pPr>
        <w:numPr>
          <w:ilvl w:val="0"/>
          <w:numId w:val="8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km of dual carriageway including 3 roundabouts</w:t>
      </w:r>
    </w:p>
    <w:p w:rsidR="006D4B9B" w:rsidRDefault="006D4B9B" w:rsidP="009932D0">
      <w:pPr>
        <w:pStyle w:val="BodyText"/>
        <w:tabs>
          <w:tab w:val="clear" w:pos="-720"/>
        </w:tabs>
        <w:spacing w:before="120"/>
        <w:ind w:left="357" w:right="28" w:hanging="3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May 2001 – March 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Resident Engineer - </w:t>
      </w:r>
      <w:proofErr w:type="spellStart"/>
      <w:r>
        <w:rPr>
          <w:rFonts w:ascii="Arial" w:hAnsi="Arial" w:cs="Arial"/>
          <w:sz w:val="22"/>
          <w:szCs w:val="22"/>
          <w:u w:val="single"/>
        </w:rPr>
        <w:t>Wakrah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val="single"/>
        </w:rPr>
        <w:t>North  Road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Improvement Works 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5km of residential roads 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water drainage, street lighting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/ diversion of public utilities</w:t>
      </w:r>
    </w:p>
    <w:p w:rsidR="006D4B9B" w:rsidRDefault="006D4B9B" w:rsidP="009932D0">
      <w:pPr>
        <w:suppressAutoHyphens/>
        <w:spacing w:before="120"/>
        <w:ind w:left="357" w:hanging="357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Nov 2000 – April 2001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Projects Manager</w:t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 - Infrastructure Development Projects</w:t>
      </w:r>
    </w:p>
    <w:p w:rsidR="006D4B9B" w:rsidRDefault="006D4B9B">
      <w:pPr>
        <w:numPr>
          <w:ilvl w:val="0"/>
          <w:numId w:val="4"/>
        </w:numPr>
        <w:tabs>
          <w:tab w:val="clear" w:pos="360"/>
          <w:tab w:val="num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Preparation of tender drawings and documents</w:t>
      </w:r>
    </w:p>
    <w:p w:rsidR="006D4B9B" w:rsidRDefault="006D4B9B">
      <w:pPr>
        <w:numPr>
          <w:ilvl w:val="0"/>
          <w:numId w:val="4"/>
        </w:numPr>
        <w:tabs>
          <w:tab w:val="clear" w:pos="360"/>
          <w:tab w:val="num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Tender appraisal and report preparation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D1FAB" w:rsidRDefault="004D1FAB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 xml:space="preserve">Feb 2000 – </w:t>
      </w:r>
      <w:proofErr w:type="gramStart"/>
      <w:r>
        <w:rPr>
          <w:rFonts w:ascii="Arial" w:hAnsi="Arial" w:cs="Arial"/>
          <w:b/>
          <w:bCs/>
          <w:spacing w:val="-3"/>
          <w:sz w:val="22"/>
          <w:szCs w:val="22"/>
        </w:rPr>
        <w:t>Oct  2000</w:t>
      </w:r>
      <w:proofErr w:type="gramEnd"/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P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 xml:space="preserve">arsons </w:t>
      </w:r>
      <w:r>
        <w:rPr>
          <w:rFonts w:ascii="Arial" w:hAnsi="Arial" w:cs="Arial"/>
          <w:b/>
          <w:bCs/>
          <w:spacing w:val="-3"/>
          <w:sz w:val="22"/>
          <w:szCs w:val="22"/>
        </w:rPr>
        <w:t>B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rinckerhoff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(</w:t>
      </w:r>
      <w:r>
        <w:rPr>
          <w:rFonts w:ascii="Arial" w:hAnsi="Arial" w:cs="Arial"/>
          <w:b/>
          <w:bCs/>
          <w:spacing w:val="-3"/>
          <w:sz w:val="22"/>
          <w:szCs w:val="22"/>
        </w:rPr>
        <w:t>K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&amp;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="006206B5">
        <w:rPr>
          <w:rFonts w:ascii="Arial" w:hAnsi="Arial" w:cs="Arial"/>
          <w:b/>
          <w:bCs/>
          <w:spacing w:val="-3"/>
          <w:sz w:val="22"/>
          <w:szCs w:val="22"/>
        </w:rPr>
        <w:t>)</w:t>
      </w:r>
      <w:r>
        <w:rPr>
          <w:rFonts w:ascii="Arial" w:hAnsi="Arial" w:cs="Arial"/>
          <w:b/>
          <w:bCs/>
          <w:spacing w:val="-3"/>
          <w:sz w:val="22"/>
          <w:szCs w:val="22"/>
        </w:rPr>
        <w:t>, UK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6D4B9B" w:rsidRDefault="006D4B9B" w:rsidP="009932D0">
      <w:pPr>
        <w:pStyle w:val="Heading7"/>
        <w:tabs>
          <w:tab w:val="left" w:pos="270"/>
          <w:tab w:val="left" w:pos="2880"/>
        </w:tabs>
      </w:pPr>
      <w:r>
        <w:rPr>
          <w:u w:val="none"/>
        </w:rPr>
        <w:tab/>
      </w:r>
      <w:r>
        <w:rPr>
          <w:u w:val="none"/>
        </w:rPr>
        <w:tab/>
      </w:r>
      <w:r>
        <w:t>Projects Manager - M25 Climbing Lanes Jn 16-19 and Jn 27 - 28</w:t>
      </w:r>
    </w:p>
    <w:p w:rsidR="006D4B9B" w:rsidRDefault="006D4B9B">
      <w:pPr>
        <w:numPr>
          <w:ilvl w:val="0"/>
          <w:numId w:val="3"/>
        </w:numPr>
        <w:tabs>
          <w:tab w:val="left" w:pos="270"/>
          <w:tab w:val="left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Procurement and co-ordination of sub-consultants</w:t>
      </w:r>
    </w:p>
    <w:p w:rsidR="006D4B9B" w:rsidRDefault="006D4B9B">
      <w:pPr>
        <w:numPr>
          <w:ilvl w:val="0"/>
          <w:numId w:val="3"/>
        </w:numPr>
        <w:tabs>
          <w:tab w:val="left" w:pos="270"/>
          <w:tab w:val="left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Programming and cost control of design work</w:t>
      </w:r>
    </w:p>
    <w:p w:rsidR="006D4B9B" w:rsidRDefault="006D4B9B">
      <w:pPr>
        <w:numPr>
          <w:ilvl w:val="0"/>
          <w:numId w:val="3"/>
        </w:numPr>
        <w:tabs>
          <w:tab w:val="left" w:pos="270"/>
          <w:tab w:val="left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Preparation of tender documents</w:t>
      </w:r>
    </w:p>
    <w:p w:rsidR="006D4B9B" w:rsidRDefault="006D4B9B">
      <w:pPr>
        <w:numPr>
          <w:ilvl w:val="0"/>
          <w:numId w:val="3"/>
        </w:numPr>
        <w:tabs>
          <w:tab w:val="left" w:pos="270"/>
          <w:tab w:val="left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Administration of tender procedure</w:t>
      </w:r>
    </w:p>
    <w:p w:rsidR="006D4B9B" w:rsidRDefault="006D4B9B">
      <w:pPr>
        <w:numPr>
          <w:ilvl w:val="0"/>
          <w:numId w:val="3"/>
        </w:numPr>
        <w:tabs>
          <w:tab w:val="left" w:pos="270"/>
          <w:tab w:val="left" w:pos="3240"/>
        </w:tabs>
        <w:suppressAutoHyphens/>
        <w:ind w:firstLine="25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Tender appraisal and report preparation</w:t>
      </w:r>
    </w:p>
    <w:p w:rsidR="006D4B9B" w:rsidRDefault="006D4B9B">
      <w:pPr>
        <w:pStyle w:val="Heading3"/>
        <w:tabs>
          <w:tab w:val="clear" w:pos="-720"/>
        </w:tabs>
        <w:ind w:left="360" w:hanging="360"/>
        <w:rPr>
          <w:rFonts w:ascii="Arial" w:hAnsi="Arial" w:cs="Arial"/>
          <w:sz w:val="22"/>
          <w:szCs w:val="22"/>
        </w:rPr>
      </w:pPr>
    </w:p>
    <w:p w:rsidR="006D4B9B" w:rsidRDefault="006D4B9B" w:rsidP="009932D0">
      <w:pPr>
        <w:pStyle w:val="Heading3"/>
        <w:tabs>
          <w:tab w:val="clear" w:pos="-7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 1997 – Nov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DHV International (UK) Ltd, Qatar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D4B9B" w:rsidRDefault="006D4B9B">
      <w:pPr>
        <w:pStyle w:val="BodyText"/>
        <w:tabs>
          <w:tab w:val="clear" w:pos="-720"/>
        </w:tabs>
        <w:ind w:left="360" w:right="2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Jan 1999 – Nov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Resident Engineer - Zone 42 Road Improvement Works 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8km of residential road construction 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4km of footway, surface water drainage and street lighting</w:t>
      </w:r>
    </w:p>
    <w:p w:rsidR="006D4B9B" w:rsidRDefault="006D4B9B">
      <w:pPr>
        <w:numPr>
          <w:ilvl w:val="0"/>
          <w:numId w:val="1"/>
        </w:numPr>
        <w:tabs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/ diversion of public utilities</w:t>
      </w:r>
    </w:p>
    <w:p w:rsidR="00685AF4" w:rsidRDefault="00685AF4" w:rsidP="00685AF4">
      <w:pPr>
        <w:tabs>
          <w:tab w:val="left" w:pos="2520"/>
        </w:tabs>
        <w:suppressAutoHyphens/>
        <w:ind w:left="2520"/>
        <w:jc w:val="both"/>
        <w:rPr>
          <w:rFonts w:ascii="Arial" w:hAnsi="Arial" w:cs="Arial"/>
          <w:sz w:val="22"/>
          <w:szCs w:val="22"/>
        </w:rPr>
      </w:pPr>
    </w:p>
    <w:p w:rsidR="006D4B9B" w:rsidRDefault="006D4B9B">
      <w:pPr>
        <w:pStyle w:val="BodyText"/>
        <w:numPr>
          <w:ilvl w:val="12"/>
          <w:numId w:val="0"/>
        </w:numPr>
        <w:tabs>
          <w:tab w:val="clear" w:pos="-720"/>
        </w:tabs>
        <w:ind w:left="2520" w:right="27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Resident Engineer - </w:t>
      </w:r>
      <w:proofErr w:type="spellStart"/>
      <w:r>
        <w:rPr>
          <w:rFonts w:ascii="Arial" w:hAnsi="Arial" w:cs="Arial"/>
          <w:sz w:val="22"/>
          <w:szCs w:val="22"/>
          <w:u w:val="single"/>
        </w:rPr>
        <w:t>Sumaisima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Village Main Road  </w:t>
      </w:r>
    </w:p>
    <w:p w:rsidR="00CC49CC" w:rsidRPr="00CC49CC" w:rsidRDefault="006D4B9B" w:rsidP="00685AF4">
      <w:pPr>
        <w:pStyle w:val="BodyText"/>
        <w:numPr>
          <w:ilvl w:val="0"/>
          <w:numId w:val="28"/>
        </w:numPr>
        <w:tabs>
          <w:tab w:val="clear" w:pos="-720"/>
          <w:tab w:val="left" w:pos="2520"/>
        </w:tabs>
        <w:spacing w:after="120"/>
        <w:ind w:left="3237" w:right="28" w:hanging="357"/>
      </w:pPr>
      <w:r w:rsidRPr="00685AF4">
        <w:rPr>
          <w:rFonts w:ascii="Arial" w:hAnsi="Arial" w:cs="Arial"/>
          <w:sz w:val="22"/>
          <w:szCs w:val="22"/>
        </w:rPr>
        <w:t xml:space="preserve">1km of new road construction </w:t>
      </w:r>
    </w:p>
    <w:p w:rsidR="006D4B9B" w:rsidRDefault="006D4B9B">
      <w:pPr>
        <w:pStyle w:val="Heading1"/>
        <w:numPr>
          <w:ilvl w:val="12"/>
          <w:numId w:val="0"/>
        </w:numPr>
        <w:tabs>
          <w:tab w:val="clear" w:pos="-72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>Jul 1998 – Dec 1998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</w:rPr>
        <w:t xml:space="preserve">Project Engineer - North </w:t>
      </w:r>
      <w:proofErr w:type="spellStart"/>
      <w:r>
        <w:rPr>
          <w:rFonts w:ascii="Arial" w:hAnsi="Arial" w:cs="Arial"/>
          <w:sz w:val="22"/>
          <w:szCs w:val="22"/>
        </w:rPr>
        <w:t>Salwa</w:t>
      </w:r>
      <w:proofErr w:type="spellEnd"/>
      <w:r>
        <w:rPr>
          <w:rFonts w:ascii="Arial" w:hAnsi="Arial" w:cs="Arial"/>
          <w:sz w:val="22"/>
          <w:szCs w:val="22"/>
        </w:rPr>
        <w:t xml:space="preserve"> Road, West Bay and </w:t>
      </w:r>
      <w:proofErr w:type="spellStart"/>
      <w:r>
        <w:rPr>
          <w:rFonts w:ascii="Arial" w:hAnsi="Arial" w:cs="Arial"/>
          <w:sz w:val="22"/>
          <w:szCs w:val="22"/>
        </w:rPr>
        <w:t>Jabor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Naiem</w:t>
      </w:r>
      <w:proofErr w:type="spellEnd"/>
      <w:r>
        <w:rPr>
          <w:rFonts w:ascii="Arial" w:hAnsi="Arial" w:cs="Arial"/>
          <w:sz w:val="22"/>
          <w:szCs w:val="22"/>
        </w:rPr>
        <w:t xml:space="preserve"> Infrastructure Development Projects.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Preparation of conceptual design drawings and report for new residential developments (up to 85Ha) and link roads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Interpretation of ground investigation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 of road layout and pavement construction for single/dual carriageway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Development of grading plan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Co-ordination of public utilities and foul/surface water drainage</w:t>
      </w:r>
    </w:p>
    <w:p w:rsidR="006D4B9B" w:rsidRDefault="006D4B9B" w:rsidP="00685AF4">
      <w:pPr>
        <w:numPr>
          <w:ilvl w:val="12"/>
          <w:numId w:val="0"/>
        </w:numPr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June 1997 – June 1998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Resident Engineer - </w:t>
      </w:r>
      <w:proofErr w:type="spellStart"/>
      <w:r>
        <w:rPr>
          <w:rFonts w:ascii="Arial" w:hAnsi="Arial" w:cs="Arial"/>
          <w:spacing w:val="-3"/>
          <w:sz w:val="22"/>
          <w:szCs w:val="22"/>
          <w:u w:val="single"/>
        </w:rPr>
        <w:t>Salwa</w:t>
      </w:r>
      <w:proofErr w:type="spellEnd"/>
      <w:r>
        <w:rPr>
          <w:rFonts w:ascii="Arial" w:hAnsi="Arial" w:cs="Arial"/>
          <w:spacing w:val="-3"/>
          <w:sz w:val="22"/>
          <w:szCs w:val="22"/>
          <w:u w:val="single"/>
        </w:rPr>
        <w:t xml:space="preserve"> Road Industrial Area Road Improvements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12 km of new road construction 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15 km of earthwork construction</w:t>
      </w:r>
    </w:p>
    <w:p w:rsidR="006D4B9B" w:rsidRDefault="006D4B9B">
      <w:pPr>
        <w:rPr>
          <w:sz w:val="20"/>
          <w:szCs w:val="20"/>
        </w:rPr>
      </w:pPr>
    </w:p>
    <w:p w:rsidR="006D4B9B" w:rsidRDefault="006D4B9B" w:rsidP="00685AF4">
      <w:pPr>
        <w:pStyle w:val="Heading2"/>
        <w:numPr>
          <w:ilvl w:val="12"/>
          <w:numId w:val="0"/>
        </w:numPr>
        <w:tabs>
          <w:tab w:val="clear" w:pos="-720"/>
        </w:tabs>
        <w:ind w:left="360" w:hanging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 1991 – May 1997</w:t>
      </w:r>
      <w:r>
        <w:rPr>
          <w:rFonts w:ascii="Arial" w:hAnsi="Arial" w:cs="Arial"/>
          <w:sz w:val="22"/>
          <w:szCs w:val="22"/>
        </w:rPr>
        <w:tab/>
        <w:t xml:space="preserve">East Sussex C </w:t>
      </w:r>
      <w:proofErr w:type="spellStart"/>
      <w:r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>, Highways Consultancy, Lewes, UK</w:t>
      </w:r>
    </w:p>
    <w:p w:rsidR="006D4B9B" w:rsidRDefault="006D4B9B" w:rsidP="00685AF4">
      <w:pPr>
        <w:pStyle w:val="Heading6"/>
        <w:numPr>
          <w:ilvl w:val="12"/>
          <w:numId w:val="0"/>
        </w:numPr>
        <w:spacing w:before="120"/>
        <w:ind w:left="2880" w:hanging="2880"/>
      </w:pPr>
      <w:r>
        <w:rPr>
          <w:u w:val="none"/>
        </w:rPr>
        <w:t xml:space="preserve">Dec 1996 – Jun 1997 </w:t>
      </w:r>
      <w:r>
        <w:rPr>
          <w:u w:val="none"/>
        </w:rPr>
        <w:tab/>
      </w:r>
      <w:r>
        <w:t>Project Engineer - Bridge Assessment</w:t>
      </w:r>
    </w:p>
    <w:p w:rsidR="006D4B9B" w:rsidRDefault="006D4B9B" w:rsidP="00685AF4">
      <w:pPr>
        <w:numPr>
          <w:ilvl w:val="0"/>
          <w:numId w:val="28"/>
        </w:numPr>
        <w:tabs>
          <w:tab w:val="left" w:pos="25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Inspection / survey of triple arch bridges over railway track</w:t>
      </w:r>
    </w:p>
    <w:p w:rsidR="006D4B9B" w:rsidRDefault="006D4B9B" w:rsidP="00685AF4">
      <w:pPr>
        <w:numPr>
          <w:ilvl w:val="0"/>
          <w:numId w:val="28"/>
        </w:numPr>
        <w:tabs>
          <w:tab w:val="left" w:pos="25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Supervision of site investigation</w:t>
      </w:r>
    </w:p>
    <w:p w:rsidR="006D4B9B" w:rsidRDefault="006D4B9B" w:rsidP="00685AF4">
      <w:pPr>
        <w:numPr>
          <w:ilvl w:val="0"/>
          <w:numId w:val="28"/>
        </w:numPr>
        <w:tabs>
          <w:tab w:val="left" w:pos="25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Preparation of method statements and reports</w:t>
      </w:r>
    </w:p>
    <w:p w:rsidR="006D4B9B" w:rsidRDefault="006D4B9B" w:rsidP="00685AF4">
      <w:pPr>
        <w:numPr>
          <w:ilvl w:val="12"/>
          <w:numId w:val="0"/>
        </w:numPr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Oct  1995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- Nov 1996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>Projects Engineer - Traffic Management</w:t>
      </w:r>
    </w:p>
    <w:p w:rsidR="006D4B9B" w:rsidRDefault="006D4B9B">
      <w:pPr>
        <w:numPr>
          <w:ilvl w:val="0"/>
          <w:numId w:val="2"/>
        </w:numPr>
        <w:tabs>
          <w:tab w:val="left" w:pos="-720"/>
          <w:tab w:val="left" w:pos="2694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Feasibility and before / after studies for traffic management</w:t>
      </w:r>
      <w:r>
        <w:rPr>
          <w:rFonts w:ascii="Arial" w:hAnsi="Arial" w:cs="Arial"/>
          <w:caps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schemes in residential areas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Collection / interpretation of traffic data</w:t>
      </w:r>
    </w:p>
    <w:p w:rsidR="006D4B9B" w:rsidRPr="008F5354" w:rsidRDefault="006D4B9B" w:rsidP="008F5354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8F5354">
        <w:rPr>
          <w:rFonts w:ascii="Arial" w:hAnsi="Arial" w:cs="Arial"/>
          <w:spacing w:val="-3"/>
          <w:sz w:val="22"/>
          <w:szCs w:val="22"/>
        </w:rPr>
        <w:t>Development of options</w:t>
      </w:r>
      <w:r w:rsidR="008F5354" w:rsidRPr="008F5354">
        <w:rPr>
          <w:rFonts w:ascii="Arial" w:hAnsi="Arial" w:cs="Arial"/>
          <w:spacing w:val="-3"/>
          <w:sz w:val="22"/>
          <w:szCs w:val="22"/>
        </w:rPr>
        <w:t xml:space="preserve"> and </w:t>
      </w:r>
      <w:r w:rsidR="008F5354">
        <w:rPr>
          <w:rFonts w:ascii="Arial" w:hAnsi="Arial" w:cs="Arial"/>
          <w:spacing w:val="-3"/>
          <w:sz w:val="22"/>
          <w:szCs w:val="22"/>
        </w:rPr>
        <w:t>r</w:t>
      </w:r>
      <w:r w:rsidRPr="008F5354">
        <w:rPr>
          <w:rFonts w:ascii="Arial" w:hAnsi="Arial" w:cs="Arial"/>
          <w:spacing w:val="-3"/>
          <w:sz w:val="22"/>
          <w:szCs w:val="22"/>
        </w:rPr>
        <w:t>eport preparation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Representative at public exhibition</w:t>
      </w:r>
    </w:p>
    <w:p w:rsidR="006D4B9B" w:rsidRDefault="006D4B9B" w:rsidP="00685AF4">
      <w:pPr>
        <w:pStyle w:val="BodyText"/>
        <w:numPr>
          <w:ilvl w:val="12"/>
          <w:numId w:val="0"/>
        </w:numPr>
        <w:spacing w:before="120"/>
        <w:ind w:left="357" w:hanging="3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Nov 1993 - Sept 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Resident Engineer - Ham Bridge Deck Strengthening</w:t>
      </w:r>
    </w:p>
    <w:p w:rsidR="006D4B9B" w:rsidRDefault="006D4B9B">
      <w:pPr>
        <w:pStyle w:val="BodyText"/>
        <w:numPr>
          <w:ilvl w:val="0"/>
          <w:numId w:val="2"/>
        </w:numPr>
        <w:ind w:left="32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of reinforced concrete cover slab over existing, single span bridge deck</w:t>
      </w:r>
    </w:p>
    <w:p w:rsidR="006D4B9B" w:rsidRDefault="006D4B9B">
      <w:pPr>
        <w:pStyle w:val="Heading8"/>
        <w:numPr>
          <w:ilvl w:val="12"/>
          <w:numId w:val="0"/>
        </w:numPr>
        <w:ind w:left="360" w:hanging="360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B45744">
        <w:rPr>
          <w:u w:val="none"/>
        </w:rPr>
        <w:tab/>
      </w:r>
      <w:r>
        <w:t xml:space="preserve">Resident Engineer - Hide Hollow Double Roundabout  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Road, footway, traffic signs and street lighting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Co-ordination of Public Utilities.</w:t>
      </w:r>
    </w:p>
    <w:p w:rsidR="006D4B9B" w:rsidRDefault="006D4B9B">
      <w:pPr>
        <w:pStyle w:val="Heading9"/>
        <w:numPr>
          <w:ilvl w:val="12"/>
          <w:numId w:val="0"/>
        </w:numPr>
        <w:ind w:left="360" w:hanging="360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B45744">
        <w:rPr>
          <w:u w:val="none"/>
        </w:rPr>
        <w:tab/>
      </w:r>
      <w:r>
        <w:t>Resident Engineer - Button Lane Piled Retaining Wall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Construction of reinforced concrete piled retaining wall using continuous flight auger method</w:t>
      </w:r>
    </w:p>
    <w:p w:rsidR="006D4B9B" w:rsidRDefault="006D4B9B">
      <w:pPr>
        <w:pStyle w:val="Heading8"/>
        <w:numPr>
          <w:ilvl w:val="12"/>
          <w:numId w:val="0"/>
        </w:numPr>
        <w:ind w:left="3240" w:hanging="360"/>
      </w:pPr>
      <w:r>
        <w:t>Resident Engineer - South Saxon School Carriageway Widening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>
        <w:rPr>
          <w:rFonts w:ascii="Arial" w:hAnsi="Arial" w:cs="Arial"/>
          <w:spacing w:val="-3"/>
          <w:sz w:val="22"/>
          <w:szCs w:val="22"/>
        </w:rPr>
        <w:t>Planing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and resurfacing work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Construction of reinforced concrete retaining Wall </w:t>
      </w:r>
    </w:p>
    <w:p w:rsidR="006D4B9B" w:rsidRDefault="006D4B9B">
      <w:pPr>
        <w:tabs>
          <w:tab w:val="left" w:pos="-720"/>
        </w:tabs>
        <w:suppressAutoHyphens/>
        <w:ind w:left="288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Resident Engineer - </w:t>
      </w:r>
      <w:r>
        <w:rPr>
          <w:rFonts w:ascii="Arial" w:hAnsi="Arial" w:cs="Arial"/>
          <w:spacing w:val="-3"/>
          <w:sz w:val="22"/>
          <w:szCs w:val="22"/>
          <w:u w:val="single"/>
        </w:rPr>
        <w:t>ARE - A21 Trunk Road Maintenance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  <w:tab w:val="left" w:pos="32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2km of road reconstruction on a lane rental contract</w:t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</w:p>
    <w:p w:rsidR="006D4B9B" w:rsidRDefault="006D4B9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ARE - </w:t>
      </w:r>
      <w:proofErr w:type="spellStart"/>
      <w:r>
        <w:rPr>
          <w:rFonts w:ascii="Arial" w:hAnsi="Arial" w:cs="Arial"/>
          <w:spacing w:val="-3"/>
          <w:sz w:val="22"/>
          <w:szCs w:val="22"/>
          <w:u w:val="single"/>
        </w:rPr>
        <w:t>Doleham</w:t>
      </w:r>
      <w:proofErr w:type="spellEnd"/>
      <w:r>
        <w:rPr>
          <w:rFonts w:ascii="Arial" w:hAnsi="Arial" w:cs="Arial"/>
          <w:spacing w:val="-3"/>
          <w:sz w:val="22"/>
          <w:szCs w:val="22"/>
          <w:u w:val="single"/>
        </w:rPr>
        <w:t xml:space="preserve"> Bridge Deck Reconstruction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  <w:tab w:val="left" w:pos="32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Demolition of existing bridge deck</w:t>
      </w:r>
    </w:p>
    <w:p w:rsidR="006D4B9B" w:rsidRDefault="006D4B9B" w:rsidP="00685AF4">
      <w:pPr>
        <w:numPr>
          <w:ilvl w:val="0"/>
          <w:numId w:val="28"/>
        </w:numPr>
        <w:tabs>
          <w:tab w:val="left" w:pos="-720"/>
          <w:tab w:val="left" w:pos="32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Reconstruction of single span bridge with reinforced concrete deck slab</w:t>
      </w:r>
    </w:p>
    <w:p w:rsidR="006D4B9B" w:rsidRDefault="006D4B9B" w:rsidP="00685AF4">
      <w:pPr>
        <w:suppressAutoHyphens/>
        <w:spacing w:before="120"/>
        <w:ind w:left="357" w:hanging="357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Mar 1993 - Oct 1993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>Project Engineer -</w:t>
      </w:r>
      <w:r>
        <w:rPr>
          <w:rFonts w:ascii="Arial" w:hAnsi="Arial" w:cs="Arial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Ham Bridge Strengthening Works </w:t>
      </w:r>
    </w:p>
    <w:p w:rsidR="006D4B9B" w:rsidRDefault="006D4B9B">
      <w:pPr>
        <w:numPr>
          <w:ilvl w:val="0"/>
          <w:numId w:val="2"/>
        </w:numPr>
        <w:tabs>
          <w:tab w:val="left" w:pos="-720"/>
        </w:tabs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 of reinforced concrete cover slab to BS5400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Preparation of contract documents in accordance with DoT Manual of Contract Documents for Highway Works</w:t>
      </w:r>
    </w:p>
    <w:p w:rsidR="006D4B9B" w:rsidRPr="00CD6A4F" w:rsidRDefault="006D4B9B" w:rsidP="00CD6A4F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z w:val="22"/>
          <w:szCs w:val="22"/>
        </w:rPr>
      </w:pPr>
      <w:r w:rsidRPr="00CD6A4F">
        <w:rPr>
          <w:rFonts w:ascii="Arial" w:hAnsi="Arial" w:cs="Arial"/>
          <w:spacing w:val="-3"/>
          <w:sz w:val="22"/>
          <w:szCs w:val="22"/>
        </w:rPr>
        <w:t>Tender administration and appraisal</w:t>
      </w:r>
    </w:p>
    <w:p w:rsidR="006D4B9B" w:rsidRDefault="006D4B9B" w:rsidP="00685AF4">
      <w:pPr>
        <w:pStyle w:val="Heading4"/>
        <w:numPr>
          <w:ilvl w:val="12"/>
          <w:numId w:val="0"/>
        </w:numPr>
        <w:spacing w:before="120"/>
        <w:ind w:left="2880" w:hanging="2880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Apr 1992 - Feb 1993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>Projects Engineer - Bridge Assessment</w:t>
      </w:r>
    </w:p>
    <w:p w:rsidR="006D4B9B" w:rsidRDefault="006D4B9B">
      <w:pPr>
        <w:pStyle w:val="BodyTextIndent2"/>
        <w:numPr>
          <w:ilvl w:val="0"/>
          <w:numId w:val="2"/>
        </w:numPr>
        <w:ind w:left="32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structural analysis of single span bridges owned by ESCC including: steel reinforced concrete, cast iron, wrought iron, brick and stone arch.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Inspection of DoT structures on A27 Brighton By-pass including footbridge, underpass, underground surface water holding tank and sign gantry</w:t>
      </w:r>
    </w:p>
    <w:p w:rsidR="006D4B9B" w:rsidRDefault="006D4B9B">
      <w:pPr>
        <w:numPr>
          <w:ilvl w:val="0"/>
          <w:numId w:val="2"/>
        </w:numPr>
        <w:suppressAutoHyphens/>
        <w:ind w:left="324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Report preparation </w:t>
      </w:r>
    </w:p>
    <w:p w:rsidR="006D4B9B" w:rsidRDefault="006D4B9B" w:rsidP="00685AF4">
      <w:pPr>
        <w:pStyle w:val="Heading5"/>
        <w:numPr>
          <w:ilvl w:val="12"/>
          <w:numId w:val="0"/>
        </w:numPr>
        <w:spacing w:before="120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Sept 1991 - Mar 1992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AF4">
        <w:rPr>
          <w:rFonts w:ascii="Arial" w:hAnsi="Arial" w:cs="Arial"/>
          <w:b w:val="0"/>
          <w:bCs w:val="0"/>
          <w:sz w:val="22"/>
          <w:szCs w:val="22"/>
          <w:u w:val="single"/>
        </w:rPr>
        <w:t>Pr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>oject Engineer - A259 and A23 Urban Junction Improvements</w:t>
      </w:r>
    </w:p>
    <w:p w:rsidR="006D4B9B" w:rsidRDefault="006D4B9B">
      <w:pPr>
        <w:numPr>
          <w:ilvl w:val="0"/>
          <w:numId w:val="2"/>
        </w:numPr>
        <w:ind w:left="3240" w:hanging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Design and pr</w:t>
      </w:r>
      <w:r>
        <w:rPr>
          <w:rFonts w:ascii="Arial" w:hAnsi="Arial" w:cs="Arial"/>
          <w:spacing w:val="-3"/>
          <w:sz w:val="22"/>
          <w:szCs w:val="22"/>
        </w:rPr>
        <w:t>eparation of Bill of Quantities and Specification in accordance with the Department of Transport Manual of Contract Documents for Highway Works</w:t>
      </w: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6D4B9B" w:rsidRDefault="006D4B9B">
      <w:pPr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REFERENCES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Available upon request.</w:t>
      </w:r>
    </w:p>
    <w:sectPr w:rsidR="006D4B9B" w:rsidSect="00FA5DEB">
      <w:headerReference w:type="default" r:id="rId8"/>
      <w:footerReference w:type="default" r:id="rId9"/>
      <w:pgSz w:w="11909" w:h="16834" w:code="9"/>
      <w:pgMar w:top="1080" w:right="569" w:bottom="720" w:left="810" w:header="576" w:footer="72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8F" w:rsidRDefault="0080738F">
      <w:pPr>
        <w:spacing w:line="-20" w:lineRule="auto"/>
        <w:rPr>
          <w:sz w:val="20"/>
          <w:szCs w:val="20"/>
        </w:rPr>
      </w:pPr>
    </w:p>
  </w:endnote>
  <w:endnote w:type="continuationSeparator" w:id="0">
    <w:p w:rsidR="0080738F" w:rsidRDefault="0080738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80738F" w:rsidRDefault="0080738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9B" w:rsidRDefault="00554D78">
    <w:pPr>
      <w:pStyle w:val="Foot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3560B1B3" wp14:editId="598DE2A3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63627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6D0CD"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50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" o:allowincell="f"/>
          </w:pict>
        </mc:Fallback>
      </mc:AlternateContent>
    </w:r>
  </w:p>
  <w:p w:rsidR="006D4B9B" w:rsidRPr="008F5354" w:rsidRDefault="006D4B9B">
    <w:pPr>
      <w:pStyle w:val="Footer"/>
      <w:tabs>
        <w:tab w:val="clear" w:pos="8306"/>
        <w:tab w:val="right" w:pos="9498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8F5354" w:rsidRPr="008F5354">
      <w:rPr>
        <w:rFonts w:ascii="Arial" w:hAnsi="Arial" w:cs="Arial"/>
        <w:i/>
        <w:iCs/>
        <w:sz w:val="18"/>
        <w:szCs w:val="18"/>
      </w:rPr>
      <w:t xml:space="preserve">Page </w:t>
    </w:r>
    <w:r w:rsidR="00420156" w:rsidRPr="008F5354">
      <w:rPr>
        <w:rFonts w:ascii="Arial" w:hAnsi="Arial" w:cs="Arial"/>
        <w:i/>
        <w:iCs/>
        <w:sz w:val="18"/>
        <w:szCs w:val="18"/>
      </w:rPr>
      <w:fldChar w:fldCharType="begin"/>
    </w:r>
    <w:r w:rsidR="008F5354" w:rsidRPr="008F5354">
      <w:rPr>
        <w:rFonts w:ascii="Arial" w:hAnsi="Arial" w:cs="Arial"/>
        <w:i/>
        <w:iCs/>
        <w:sz w:val="18"/>
        <w:szCs w:val="18"/>
      </w:rPr>
      <w:instrText xml:space="preserve"> PAGE   \* MERGEFORMAT </w:instrText>
    </w:r>
    <w:r w:rsidR="00420156" w:rsidRPr="008F5354">
      <w:rPr>
        <w:rFonts w:ascii="Arial" w:hAnsi="Arial" w:cs="Arial"/>
        <w:i/>
        <w:iCs/>
        <w:sz w:val="18"/>
        <w:szCs w:val="18"/>
      </w:rPr>
      <w:fldChar w:fldCharType="separate"/>
    </w:r>
    <w:r w:rsidR="005F2AF4">
      <w:rPr>
        <w:rFonts w:ascii="Arial" w:hAnsi="Arial" w:cs="Arial"/>
        <w:i/>
        <w:iCs/>
        <w:noProof/>
        <w:sz w:val="18"/>
        <w:szCs w:val="18"/>
      </w:rPr>
      <w:t>1</w:t>
    </w:r>
    <w:r w:rsidR="00420156" w:rsidRPr="008F5354">
      <w:rPr>
        <w:rFonts w:ascii="Arial" w:hAnsi="Arial" w:cs="Arial"/>
        <w:i/>
        <w:iCs/>
        <w:noProof/>
        <w:sz w:val="18"/>
        <w:szCs w:val="18"/>
      </w:rPr>
      <w:fldChar w:fldCharType="end"/>
    </w:r>
    <w:r w:rsidR="008F5354" w:rsidRPr="008F5354">
      <w:rPr>
        <w:rFonts w:ascii="Arial" w:hAnsi="Arial" w:cs="Arial"/>
        <w:i/>
        <w:iCs/>
        <w:noProof/>
        <w:sz w:val="18"/>
        <w:szCs w:val="18"/>
      </w:rPr>
      <w:t xml:space="preserve"> of </w:t>
    </w:r>
    <w:r w:rsidR="007F6E20">
      <w:rPr>
        <w:rFonts w:ascii="Arial" w:hAnsi="Arial" w:cs="Arial"/>
        <w:i/>
        <w:iCs/>
        <w:noProof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8F" w:rsidRDefault="0080738F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80738F" w:rsidRDefault="0080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9B" w:rsidRDefault="006D4B9B">
    <w:pPr>
      <w:pStyle w:val="Header"/>
      <w:rPr>
        <w:rFonts w:ascii="Arial" w:hAnsi="Arial" w:cs="Arial"/>
        <w:i/>
        <w:iCs/>
        <w:sz w:val="22"/>
        <w:szCs w:val="22"/>
      </w:rPr>
    </w:pPr>
  </w:p>
  <w:p w:rsidR="006D4B9B" w:rsidRDefault="006D4B9B" w:rsidP="005D43B8">
    <w:pPr>
      <w:pStyle w:val="Header"/>
      <w:tabs>
        <w:tab w:val="clear" w:pos="8306"/>
        <w:tab w:val="right" w:pos="9639"/>
      </w:tabs>
      <w:rPr>
        <w:rStyle w:val="PageNumber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Curriculum Vitae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D43B8" w:rsidRPr="005D43B8">
      <w:rPr>
        <w:rFonts w:ascii="Arial" w:hAnsi="Arial" w:cs="Arial"/>
        <w:i/>
        <w:iCs/>
        <w:sz w:val="20"/>
        <w:szCs w:val="20"/>
      </w:rPr>
      <w:t>Kevin Alan Holmes</w:t>
    </w:r>
  </w:p>
  <w:p w:rsidR="006D4B9B" w:rsidRDefault="00554D78">
    <w:pPr>
      <w:pStyle w:val="Head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6315075" cy="0"/>
              <wp:effectExtent l="0" t="0" r="952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BEC85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97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sS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0B1E43"/>
    <w:multiLevelType w:val="hybridMultilevel"/>
    <w:tmpl w:val="35BA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592"/>
    <w:multiLevelType w:val="hybridMultilevel"/>
    <w:tmpl w:val="5AC2591C"/>
    <w:lvl w:ilvl="0" w:tplc="1778D0A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63D6C"/>
    <w:multiLevelType w:val="hybridMultilevel"/>
    <w:tmpl w:val="4224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A59D6"/>
    <w:multiLevelType w:val="hybridMultilevel"/>
    <w:tmpl w:val="3C6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973"/>
    <w:multiLevelType w:val="hybridMultilevel"/>
    <w:tmpl w:val="67967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D1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0908D4"/>
    <w:multiLevelType w:val="hybridMultilevel"/>
    <w:tmpl w:val="D7767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53114"/>
    <w:multiLevelType w:val="hybridMultilevel"/>
    <w:tmpl w:val="3674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0E45"/>
    <w:multiLevelType w:val="hybridMultilevel"/>
    <w:tmpl w:val="2F20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688"/>
    <w:multiLevelType w:val="hybridMultilevel"/>
    <w:tmpl w:val="639A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C89"/>
    <w:multiLevelType w:val="hybridMultilevel"/>
    <w:tmpl w:val="DA1C1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0571"/>
    <w:multiLevelType w:val="hybridMultilevel"/>
    <w:tmpl w:val="0546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81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F3F2F"/>
    <w:multiLevelType w:val="hybridMultilevel"/>
    <w:tmpl w:val="2A4E6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4E21"/>
    <w:multiLevelType w:val="hybridMultilevel"/>
    <w:tmpl w:val="325C7E7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8693449"/>
    <w:multiLevelType w:val="hybridMultilevel"/>
    <w:tmpl w:val="8E585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D4BDD"/>
    <w:multiLevelType w:val="hybridMultilevel"/>
    <w:tmpl w:val="3E640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5339E"/>
    <w:multiLevelType w:val="hybridMultilevel"/>
    <w:tmpl w:val="E124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E0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A06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61781D"/>
    <w:multiLevelType w:val="hybridMultilevel"/>
    <w:tmpl w:val="5560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63473"/>
    <w:multiLevelType w:val="hybridMultilevel"/>
    <w:tmpl w:val="DDA47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511027"/>
    <w:multiLevelType w:val="hybridMultilevel"/>
    <w:tmpl w:val="9BEE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C4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5051ED"/>
    <w:multiLevelType w:val="multilevel"/>
    <w:tmpl w:val="61A2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84F6D"/>
    <w:multiLevelType w:val="hybridMultilevel"/>
    <w:tmpl w:val="B8F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26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9"/>
  </w:num>
  <w:num w:numId="11">
    <w:abstractNumId w:val="21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3"/>
  </w:num>
  <w:num w:numId="18">
    <w:abstractNumId w:val="12"/>
  </w:num>
  <w:num w:numId="19">
    <w:abstractNumId w:val="11"/>
  </w:num>
  <w:num w:numId="20">
    <w:abstractNumId w:val="2"/>
  </w:num>
  <w:num w:numId="21">
    <w:abstractNumId w:val="27"/>
  </w:num>
  <w:num w:numId="22">
    <w:abstractNumId w:val="10"/>
  </w:num>
  <w:num w:numId="23">
    <w:abstractNumId w:val="24"/>
  </w:num>
  <w:num w:numId="24">
    <w:abstractNumId w:val="23"/>
  </w:num>
  <w:num w:numId="25">
    <w:abstractNumId w:val="8"/>
  </w:num>
  <w:num w:numId="26">
    <w:abstractNumId w:val="4"/>
  </w:num>
  <w:num w:numId="27">
    <w:abstractNumId w:val="18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E8"/>
    <w:rsid w:val="00002593"/>
    <w:rsid w:val="000178D2"/>
    <w:rsid w:val="00023AF5"/>
    <w:rsid w:val="00025A96"/>
    <w:rsid w:val="0003213F"/>
    <w:rsid w:val="00032FFF"/>
    <w:rsid w:val="00037D65"/>
    <w:rsid w:val="000718A9"/>
    <w:rsid w:val="00074FC2"/>
    <w:rsid w:val="00075E32"/>
    <w:rsid w:val="000C3568"/>
    <w:rsid w:val="000D7FE0"/>
    <w:rsid w:val="000E3E8C"/>
    <w:rsid w:val="000F6830"/>
    <w:rsid w:val="00101F40"/>
    <w:rsid w:val="00121011"/>
    <w:rsid w:val="00122295"/>
    <w:rsid w:val="001305D3"/>
    <w:rsid w:val="001523EF"/>
    <w:rsid w:val="001710EA"/>
    <w:rsid w:val="001827ED"/>
    <w:rsid w:val="00183C36"/>
    <w:rsid w:val="00195B64"/>
    <w:rsid w:val="001A5CAF"/>
    <w:rsid w:val="001B32FA"/>
    <w:rsid w:val="001B57E7"/>
    <w:rsid w:val="001D58B6"/>
    <w:rsid w:val="001E7519"/>
    <w:rsid w:val="001E7689"/>
    <w:rsid w:val="001F21AC"/>
    <w:rsid w:val="00212830"/>
    <w:rsid w:val="00224AA2"/>
    <w:rsid w:val="00224BBB"/>
    <w:rsid w:val="00235F84"/>
    <w:rsid w:val="002378B8"/>
    <w:rsid w:val="002458F4"/>
    <w:rsid w:val="002912C2"/>
    <w:rsid w:val="002A39C0"/>
    <w:rsid w:val="002A5337"/>
    <w:rsid w:val="002A5F6E"/>
    <w:rsid w:val="002B2DC1"/>
    <w:rsid w:val="002B5372"/>
    <w:rsid w:val="002C346B"/>
    <w:rsid w:val="002C673F"/>
    <w:rsid w:val="002E4430"/>
    <w:rsid w:val="002E7108"/>
    <w:rsid w:val="002F30C0"/>
    <w:rsid w:val="002F3D17"/>
    <w:rsid w:val="002F5742"/>
    <w:rsid w:val="00326B88"/>
    <w:rsid w:val="003306B6"/>
    <w:rsid w:val="003334B7"/>
    <w:rsid w:val="00353C32"/>
    <w:rsid w:val="00363BE8"/>
    <w:rsid w:val="00373EE5"/>
    <w:rsid w:val="003A073A"/>
    <w:rsid w:val="003A19AF"/>
    <w:rsid w:val="003A3F2E"/>
    <w:rsid w:val="003C4FAE"/>
    <w:rsid w:val="003C548F"/>
    <w:rsid w:val="003D7BE6"/>
    <w:rsid w:val="003E7626"/>
    <w:rsid w:val="00414FD1"/>
    <w:rsid w:val="00420156"/>
    <w:rsid w:val="00425C56"/>
    <w:rsid w:val="00431629"/>
    <w:rsid w:val="00435B59"/>
    <w:rsid w:val="00452C87"/>
    <w:rsid w:val="004909B0"/>
    <w:rsid w:val="004A1800"/>
    <w:rsid w:val="004A4224"/>
    <w:rsid w:val="004C17CA"/>
    <w:rsid w:val="004C284A"/>
    <w:rsid w:val="004C7861"/>
    <w:rsid w:val="004D1FAB"/>
    <w:rsid w:val="004D2606"/>
    <w:rsid w:val="004F7420"/>
    <w:rsid w:val="0052273C"/>
    <w:rsid w:val="00526F21"/>
    <w:rsid w:val="00531B68"/>
    <w:rsid w:val="00532F36"/>
    <w:rsid w:val="005337B8"/>
    <w:rsid w:val="005501E4"/>
    <w:rsid w:val="00554D78"/>
    <w:rsid w:val="00556CCB"/>
    <w:rsid w:val="00580862"/>
    <w:rsid w:val="005A1FA4"/>
    <w:rsid w:val="005B79C9"/>
    <w:rsid w:val="005C0D3F"/>
    <w:rsid w:val="005C4713"/>
    <w:rsid w:val="005D43B8"/>
    <w:rsid w:val="005D51E4"/>
    <w:rsid w:val="005F2AF4"/>
    <w:rsid w:val="005F4665"/>
    <w:rsid w:val="00601F5E"/>
    <w:rsid w:val="00604D8B"/>
    <w:rsid w:val="006206B5"/>
    <w:rsid w:val="00621B23"/>
    <w:rsid w:val="00630134"/>
    <w:rsid w:val="00631AEB"/>
    <w:rsid w:val="0064659E"/>
    <w:rsid w:val="0065156B"/>
    <w:rsid w:val="006568C6"/>
    <w:rsid w:val="00661AA4"/>
    <w:rsid w:val="00665FE1"/>
    <w:rsid w:val="006726D4"/>
    <w:rsid w:val="00685AF4"/>
    <w:rsid w:val="006A4DC3"/>
    <w:rsid w:val="006C6C0F"/>
    <w:rsid w:val="006C78AF"/>
    <w:rsid w:val="006D4B9B"/>
    <w:rsid w:val="006D63B7"/>
    <w:rsid w:val="006E2A56"/>
    <w:rsid w:val="007237F0"/>
    <w:rsid w:val="0073039C"/>
    <w:rsid w:val="00741628"/>
    <w:rsid w:val="00754162"/>
    <w:rsid w:val="00760D85"/>
    <w:rsid w:val="007643E5"/>
    <w:rsid w:val="00774E17"/>
    <w:rsid w:val="00785140"/>
    <w:rsid w:val="007A0FC6"/>
    <w:rsid w:val="007A3811"/>
    <w:rsid w:val="007C09E2"/>
    <w:rsid w:val="007F6E20"/>
    <w:rsid w:val="0080089F"/>
    <w:rsid w:val="008040C2"/>
    <w:rsid w:val="0080738F"/>
    <w:rsid w:val="0081254E"/>
    <w:rsid w:val="008130F7"/>
    <w:rsid w:val="00822943"/>
    <w:rsid w:val="0085730A"/>
    <w:rsid w:val="00871009"/>
    <w:rsid w:val="00883996"/>
    <w:rsid w:val="008912D4"/>
    <w:rsid w:val="008C650B"/>
    <w:rsid w:val="008C6AF4"/>
    <w:rsid w:val="008C77DA"/>
    <w:rsid w:val="008F5354"/>
    <w:rsid w:val="009115AB"/>
    <w:rsid w:val="0093217E"/>
    <w:rsid w:val="00946F9B"/>
    <w:rsid w:val="00967A72"/>
    <w:rsid w:val="00984A1E"/>
    <w:rsid w:val="0098674D"/>
    <w:rsid w:val="00992845"/>
    <w:rsid w:val="009932D0"/>
    <w:rsid w:val="00997E45"/>
    <w:rsid w:val="009C584F"/>
    <w:rsid w:val="009D7B84"/>
    <w:rsid w:val="009E0567"/>
    <w:rsid w:val="009E3A71"/>
    <w:rsid w:val="009E735D"/>
    <w:rsid w:val="009F3BF9"/>
    <w:rsid w:val="00A077F8"/>
    <w:rsid w:val="00A1267C"/>
    <w:rsid w:val="00A24775"/>
    <w:rsid w:val="00A27310"/>
    <w:rsid w:val="00A47AD7"/>
    <w:rsid w:val="00A67DBC"/>
    <w:rsid w:val="00A722FC"/>
    <w:rsid w:val="00A75CFD"/>
    <w:rsid w:val="00A81268"/>
    <w:rsid w:val="00A81BDB"/>
    <w:rsid w:val="00A96504"/>
    <w:rsid w:val="00AA080D"/>
    <w:rsid w:val="00AA5E26"/>
    <w:rsid w:val="00AC0E49"/>
    <w:rsid w:val="00AC6804"/>
    <w:rsid w:val="00B06218"/>
    <w:rsid w:val="00B10056"/>
    <w:rsid w:val="00B22AEA"/>
    <w:rsid w:val="00B24846"/>
    <w:rsid w:val="00B35E0D"/>
    <w:rsid w:val="00B42832"/>
    <w:rsid w:val="00B45744"/>
    <w:rsid w:val="00B65F4F"/>
    <w:rsid w:val="00BA3310"/>
    <w:rsid w:val="00BB503B"/>
    <w:rsid w:val="00BC2C67"/>
    <w:rsid w:val="00BE1BBF"/>
    <w:rsid w:val="00BF66E3"/>
    <w:rsid w:val="00C243A1"/>
    <w:rsid w:val="00C256E7"/>
    <w:rsid w:val="00C345F1"/>
    <w:rsid w:val="00C34CA4"/>
    <w:rsid w:val="00C45C45"/>
    <w:rsid w:val="00C47EBD"/>
    <w:rsid w:val="00C502DC"/>
    <w:rsid w:val="00C50DF2"/>
    <w:rsid w:val="00C61B70"/>
    <w:rsid w:val="00C763BA"/>
    <w:rsid w:val="00CA134B"/>
    <w:rsid w:val="00CA1E9B"/>
    <w:rsid w:val="00CA6E79"/>
    <w:rsid w:val="00CC49CC"/>
    <w:rsid w:val="00CD6A4F"/>
    <w:rsid w:val="00D04B2E"/>
    <w:rsid w:val="00D15B3D"/>
    <w:rsid w:val="00D46617"/>
    <w:rsid w:val="00D57FB4"/>
    <w:rsid w:val="00D94EBB"/>
    <w:rsid w:val="00DA2484"/>
    <w:rsid w:val="00DA2919"/>
    <w:rsid w:val="00DC0F96"/>
    <w:rsid w:val="00DE45F1"/>
    <w:rsid w:val="00DF4C64"/>
    <w:rsid w:val="00DF53F1"/>
    <w:rsid w:val="00E00E9B"/>
    <w:rsid w:val="00E04FF7"/>
    <w:rsid w:val="00E07669"/>
    <w:rsid w:val="00E1132F"/>
    <w:rsid w:val="00E4351D"/>
    <w:rsid w:val="00E44AF5"/>
    <w:rsid w:val="00EA442A"/>
    <w:rsid w:val="00EC7D6A"/>
    <w:rsid w:val="00ED239F"/>
    <w:rsid w:val="00EF32D2"/>
    <w:rsid w:val="00F1714F"/>
    <w:rsid w:val="00F5331D"/>
    <w:rsid w:val="00F65268"/>
    <w:rsid w:val="00F7733E"/>
    <w:rsid w:val="00F93D23"/>
    <w:rsid w:val="00FA5DEB"/>
    <w:rsid w:val="00FB1648"/>
    <w:rsid w:val="00FB627D"/>
    <w:rsid w:val="00FC34CB"/>
    <w:rsid w:val="00FD50D0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70110"/>
  <w15:docId w15:val="{A5E40134-7AE7-4F06-9BFC-CA53D76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jc w:val="both"/>
      <w:outlineLvl w:val="0"/>
    </w:pPr>
    <w:rPr>
      <w:rFonts w:ascii="CG Times" w:hAnsi="CG Times" w:cs="CG Times"/>
      <w:spacing w:val="-3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ind w:right="-63"/>
      <w:jc w:val="both"/>
      <w:outlineLvl w:val="1"/>
    </w:pPr>
    <w:rPr>
      <w:rFonts w:ascii="CG Times" w:hAnsi="CG Times" w:cs="CG Times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both"/>
      <w:outlineLvl w:val="2"/>
    </w:pPr>
    <w:rPr>
      <w:rFonts w:ascii="CG Times" w:hAnsi="CG Times" w:cs="CG Times"/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uppressAutoHyphens/>
      <w:ind w:left="731" w:firstLine="1429"/>
      <w:jc w:val="both"/>
      <w:outlineLvl w:val="3"/>
    </w:pPr>
    <w:rPr>
      <w:rFonts w:ascii="CG Times" w:hAnsi="CG Times" w:cs="CG Times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uppressAutoHyphens/>
      <w:ind w:left="731" w:firstLine="1396"/>
      <w:jc w:val="both"/>
      <w:outlineLvl w:val="4"/>
    </w:pPr>
    <w:rPr>
      <w:rFonts w:ascii="CG Times" w:hAnsi="CG Times" w:cs="CG Times"/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uppressAutoHyphens/>
      <w:ind w:left="1440" w:firstLine="720"/>
      <w:jc w:val="both"/>
      <w:outlineLvl w:val="5"/>
    </w:pPr>
    <w:rPr>
      <w:rFonts w:ascii="Arial" w:hAnsi="Arial" w:cs="Arial"/>
      <w:spacing w:val="-3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uppressAutoHyphens/>
      <w:jc w:val="both"/>
      <w:outlineLvl w:val="6"/>
    </w:pPr>
    <w:rPr>
      <w:rFonts w:ascii="Arial" w:hAnsi="Arial" w:cs="Arial"/>
      <w:spacing w:val="-3"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720"/>
      </w:tabs>
      <w:suppressAutoHyphens/>
      <w:ind w:left="2160"/>
      <w:jc w:val="both"/>
      <w:outlineLvl w:val="7"/>
    </w:pPr>
    <w:rPr>
      <w:rFonts w:ascii="Arial" w:hAnsi="Arial" w:cs="Arial"/>
      <w:spacing w:val="-3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720"/>
      </w:tabs>
      <w:suppressAutoHyphens/>
      <w:ind w:left="360" w:hanging="360"/>
      <w:jc w:val="both"/>
      <w:outlineLvl w:val="8"/>
    </w:pPr>
    <w:rPr>
      <w:rFonts w:ascii="Arial" w:hAnsi="Arial" w:cs="Arial"/>
      <w:spacing w:val="-3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Courier New" w:hAnsi="Courier New" w:cs="Courier New"/>
      <w:sz w:val="20"/>
      <w:szCs w:val="20"/>
      <w:lang w:val="en-GB" w:eastAsia="x-none"/>
    </w:rPr>
  </w:style>
  <w:style w:type="character" w:styleId="EndnoteReference">
    <w:name w:val="end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Courier New" w:hAnsi="Courier New" w:cs="Courier New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ourier New" w:hAnsi="Courier New" w:cs="Courier New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ourier New" w:hAnsi="Courier New" w:cs="Courier New"/>
      <w:sz w:val="24"/>
      <w:szCs w:val="24"/>
      <w:lang w:val="en-GB" w:eastAsia="x-none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rFonts w:ascii="CG Times" w:hAnsi="CG Times" w:cs="CG Times"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ascii="Courier New" w:hAnsi="Courier New" w:cs="Courier New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uppressAutoHyphens/>
      <w:jc w:val="both"/>
    </w:pPr>
    <w:rPr>
      <w:rFonts w:ascii="Arial" w:hAnsi="Arial" w:cs="Arial"/>
      <w:spacing w:val="-3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ourier New" w:hAnsi="Courier New" w:cs="Courier New"/>
      <w:sz w:val="24"/>
      <w:szCs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1440"/>
      <w:jc w:val="both"/>
    </w:pPr>
    <w:rPr>
      <w:rFonts w:ascii="CG Times" w:hAnsi="CG Times" w:cs="CG Times"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ourier New" w:hAnsi="Courier New" w:cs="Courier New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suppressAutoHyphens/>
      <w:jc w:val="center"/>
    </w:pPr>
    <w:rPr>
      <w:rFonts w:ascii="Arial" w:hAnsi="Arial" w:cs="Arial"/>
      <w:b/>
      <w:bCs/>
      <w:spacing w:val="-3"/>
      <w:sz w:val="28"/>
      <w:szCs w:val="28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uppressAutoHyphens/>
      <w:ind w:left="2880"/>
      <w:jc w:val="both"/>
    </w:pPr>
    <w:rPr>
      <w:rFonts w:ascii="Arial" w:hAnsi="Arial" w:cs="Arial"/>
      <w:spacing w:val="-3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ourier New" w:hAnsi="Courier New" w:cs="Courier New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DC0F9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C0F9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Holmes\My%20Documents\KAH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80F0-368B-408A-966E-526CF39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KAHCV</Template>
  <TotalTime>250</TotalTime>
  <Pages>6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 U R R I C U L U M   V I T A E</vt:lpstr>
    </vt:vector>
  </TitlesOfParts>
  <Company>OXY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 U R R I C U L U M   V I T A E</dc:title>
  <dc:creator>Maxwell</dc:creator>
  <cp:lastModifiedBy>Kevin Holmes</cp:lastModifiedBy>
  <cp:revision>27</cp:revision>
  <cp:lastPrinted>2015-11-08T08:39:00Z</cp:lastPrinted>
  <dcterms:created xsi:type="dcterms:W3CDTF">2015-11-12T03:43:00Z</dcterms:created>
  <dcterms:modified xsi:type="dcterms:W3CDTF">2018-07-20T19:44:00Z</dcterms:modified>
</cp:coreProperties>
</file>