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73" w:rsidRDefault="00C3776F" w:rsidP="00A56742">
      <w:pPr>
        <w:spacing w:after="0" w:line="240" w:lineRule="auto"/>
        <w:jc w:val="center"/>
        <w:rPr>
          <w:rFonts w:ascii="Arial Black" w:hAnsi="Arial Black"/>
          <w:smallCaps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</w:rPr>
        <w:t>Mohs</w:t>
      </w:r>
      <w:r w:rsidR="00A56742">
        <w:rPr>
          <w:rFonts w:ascii="Arial Black" w:hAnsi="Arial Black"/>
          <w:smallCaps/>
          <w:sz w:val="32"/>
          <w:szCs w:val="32"/>
        </w:rPr>
        <w:t>in Munir Shaikh</w:t>
      </w:r>
    </w:p>
    <w:p w:rsidR="00A56742" w:rsidRDefault="00F44832" w:rsidP="00A5674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Dammam</w:t>
      </w:r>
      <w:r w:rsidR="00A56742">
        <w:rPr>
          <w:sz w:val="20"/>
          <w:szCs w:val="20"/>
        </w:rPr>
        <w:t>, Kingdom of Saudi Arabia</w:t>
      </w:r>
    </w:p>
    <w:p w:rsidR="00A56742" w:rsidRDefault="00A56742" w:rsidP="00A56742">
      <w:pPr>
        <w:spacing w:after="0" w:line="240" w:lineRule="auto"/>
        <w:jc w:val="center"/>
        <w:rPr>
          <w:noProof/>
          <w:color w:val="000000"/>
          <w:sz w:val="20"/>
          <w:szCs w:val="18"/>
        </w:rPr>
      </w:pPr>
      <w:r w:rsidRPr="00A56742">
        <w:rPr>
          <w:b/>
          <w:sz w:val="20"/>
          <w:szCs w:val="20"/>
        </w:rPr>
        <w:t>Contacts:</w:t>
      </w:r>
      <w:r>
        <w:rPr>
          <w:sz w:val="20"/>
          <w:szCs w:val="20"/>
        </w:rPr>
        <w:t xml:space="preserve"> </w:t>
      </w:r>
      <w:r>
        <w:rPr>
          <w:noProof/>
          <w:color w:val="000000"/>
          <w:sz w:val="20"/>
          <w:szCs w:val="18"/>
        </w:rPr>
        <w:t xml:space="preserve">+966 500294033 (M) / +966 13 8671618 (Land); </w:t>
      </w:r>
      <w:r w:rsidRPr="00A56742">
        <w:rPr>
          <w:b/>
          <w:noProof/>
          <w:color w:val="000000"/>
          <w:sz w:val="20"/>
          <w:szCs w:val="18"/>
        </w:rPr>
        <w:t>Email:</w:t>
      </w:r>
      <w:r>
        <w:rPr>
          <w:noProof/>
          <w:color w:val="000000"/>
          <w:sz w:val="20"/>
          <w:szCs w:val="18"/>
        </w:rPr>
        <w:t xml:space="preserve"> </w:t>
      </w:r>
      <w:hyperlink r:id="rId5" w:history="1">
        <w:r w:rsidRPr="00A56742">
          <w:rPr>
            <w:rStyle w:val="Hyperlink"/>
            <w:noProof/>
            <w:color w:val="auto"/>
            <w:sz w:val="20"/>
            <w:szCs w:val="18"/>
            <w:u w:val="none"/>
            <w:lang w:val="en-AU"/>
          </w:rPr>
          <w:t>mohsin_shaikh88@hotmail.com</w:t>
        </w:r>
      </w:hyperlink>
      <w:r w:rsidRPr="00A56742">
        <w:rPr>
          <w:noProof/>
          <w:sz w:val="20"/>
          <w:szCs w:val="18"/>
          <w:lang w:val="en-AU"/>
        </w:rPr>
        <w:t xml:space="preserve">, </w:t>
      </w:r>
      <w:hyperlink r:id="rId6" w:history="1">
        <w:r w:rsidRPr="00A56742">
          <w:rPr>
            <w:rStyle w:val="Hyperlink"/>
            <w:noProof/>
            <w:color w:val="auto"/>
            <w:sz w:val="20"/>
            <w:szCs w:val="18"/>
            <w:u w:val="none"/>
          </w:rPr>
          <w:t>mohsinmunir1988@hotmail.com</w:t>
        </w:r>
      </w:hyperlink>
    </w:p>
    <w:p w:rsidR="00A56742" w:rsidRDefault="005C3BC9" w:rsidP="00A56742">
      <w:pPr>
        <w:spacing w:after="0" w:line="240" w:lineRule="auto"/>
        <w:jc w:val="center"/>
        <w:rPr>
          <w:sz w:val="4"/>
          <w:szCs w:val="4"/>
        </w:rPr>
      </w:pPr>
      <w:r>
        <w:rPr>
          <w:rFonts w:ascii="Arial" w:hAnsi="Arial" w:cs="Arial"/>
        </w:rPr>
        <w:pict>
          <v:rect id="_x0000_i1025" style="width:494.65pt;height:1.5pt" o:hralign="center" o:hrstd="t" o:hrnoshade="t" o:hr="t" fillcolor="black [3213]" stroked="f"/>
        </w:pict>
      </w:r>
    </w:p>
    <w:p w:rsidR="00F44832" w:rsidRPr="00795BE9" w:rsidRDefault="00F44832" w:rsidP="00F44832">
      <w:pPr>
        <w:spacing w:after="0" w:line="240" w:lineRule="auto"/>
        <w:rPr>
          <w:rFonts w:ascii="Segoe UI" w:eastAsia="Times New Roman" w:hAnsi="Segoe UI" w:cs="Segoe UI"/>
          <w:b/>
          <w:bCs/>
          <w:sz w:val="12"/>
          <w:szCs w:val="16"/>
          <w:lang w:val="en-IN"/>
        </w:rPr>
      </w:pPr>
    </w:p>
    <w:p w:rsidR="00F44832" w:rsidRPr="00F44832" w:rsidRDefault="00DE6767" w:rsidP="00F44832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val="en-IN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Offering 6</w:t>
      </w:r>
      <w:r w:rsidR="00A11BFE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+</w:t>
      </w:r>
      <w:r w:rsid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 years’ insightful experience </w:t>
      </w:r>
      <w:r w:rsidR="003A18FA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in EPC</w:t>
      </w:r>
      <w:r w:rsid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 management </w:t>
      </w:r>
      <w:r w:rsidR="003A18FA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of </w:t>
      </w:r>
      <w:r w:rsidR="000632ED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Electrical construction (Overhead Transmission line, Underground cable), </w:t>
      </w:r>
      <w:r w:rsid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Civil (building</w:t>
      </w:r>
      <w:r w:rsidR="00F44832" w:rsidRP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)</w:t>
      </w:r>
      <w:r w:rsid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, Electro mechanical</w:t>
      </w:r>
      <w:r w:rsidR="00F44832" w:rsidRP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 (Storage tanks, Vessels, Steel fa</w:t>
      </w:r>
      <w:r w:rsid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brication etc.) &amp; Oil and Gas (</w:t>
      </w:r>
      <w:r w:rsidR="00F44832" w:rsidRP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Fire Alarm system, </w:t>
      </w:r>
      <w:proofErr w:type="spellStart"/>
      <w:r w:rsidR="00F44832" w:rsidRP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>Fire fighting</w:t>
      </w:r>
      <w:proofErr w:type="spellEnd"/>
      <w:r w:rsidR="00F44832" w:rsidRPr="00F44832">
        <w:rPr>
          <w:rFonts w:ascii="Segoe UI" w:eastAsia="Times New Roman" w:hAnsi="Segoe UI" w:cs="Segoe UI"/>
          <w:b/>
          <w:bCs/>
          <w:sz w:val="20"/>
          <w:szCs w:val="20"/>
          <w:lang w:val="en-IN"/>
        </w:rPr>
        <w:t xml:space="preserve"> system installation)</w:t>
      </w:r>
      <w:r w:rsidR="00F44832">
        <w:rPr>
          <w:rFonts w:ascii="Segoe UI" w:eastAsia="Times New Roman" w:hAnsi="Segoe UI" w:cs="Segoe UI"/>
          <w:sz w:val="20"/>
          <w:szCs w:val="20"/>
          <w:lang w:val="en-IN"/>
        </w:rPr>
        <w:t xml:space="preserve"> </w:t>
      </w:r>
      <w:r w:rsidR="00F44832" w:rsidRPr="00F44832">
        <w:rPr>
          <w:rFonts w:ascii="Segoe UI" w:eastAsia="Times New Roman" w:hAnsi="Segoe UI" w:cs="Segoe UI"/>
          <w:b/>
          <w:sz w:val="20"/>
          <w:szCs w:val="20"/>
          <w:lang w:val="en-IN"/>
        </w:rPr>
        <w:t>projects</w:t>
      </w:r>
    </w:p>
    <w:p w:rsidR="00A56742" w:rsidRPr="00795BE9" w:rsidRDefault="00A56742" w:rsidP="00F44832">
      <w:pPr>
        <w:spacing w:after="0" w:line="240" w:lineRule="auto"/>
        <w:rPr>
          <w:rFonts w:ascii="Segoe UI" w:hAnsi="Segoe UI" w:cs="Segoe UI"/>
          <w:sz w:val="12"/>
          <w:szCs w:val="16"/>
        </w:rPr>
      </w:pPr>
    </w:p>
    <w:p w:rsidR="00F44832" w:rsidRPr="00F44832" w:rsidRDefault="003A18FA" w:rsidP="00F44832">
      <w:pPr>
        <w:spacing w:after="0" w:line="240" w:lineRule="auto"/>
        <w:jc w:val="center"/>
        <w:rPr>
          <w:rFonts w:ascii="Segoe UI" w:hAnsi="Segoe UI" w:cs="Segoe UI"/>
          <w:noProof/>
          <w:sz w:val="18"/>
          <w:szCs w:val="18"/>
          <w:lang w:val="en-IN" w:eastAsia="en-IN"/>
        </w:rPr>
      </w:pPr>
      <w:r>
        <w:rPr>
          <w:rFonts w:ascii="Segoe UI" w:hAnsi="Segoe UI" w:cs="Segoe UI"/>
          <w:b/>
          <w:noProof/>
          <w:sz w:val="18"/>
          <w:szCs w:val="18"/>
          <w:lang w:val="en-IN" w:eastAsia="en-IN"/>
        </w:rPr>
        <w:t xml:space="preserve">Current Role: </w:t>
      </w:r>
      <w:r w:rsidR="00F44832" w:rsidRPr="00F44832">
        <w:rPr>
          <w:rFonts w:ascii="Segoe UI" w:hAnsi="Segoe UI" w:cs="Segoe UI"/>
          <w:b/>
          <w:noProof/>
          <w:sz w:val="18"/>
          <w:szCs w:val="18"/>
          <w:lang w:val="en-IN" w:eastAsia="en-IN"/>
        </w:rPr>
        <w:t>:</w:t>
      </w:r>
      <w:r w:rsidR="00F44832">
        <w:rPr>
          <w:rFonts w:ascii="Segoe UI" w:hAnsi="Segoe UI" w:cs="Segoe UI"/>
          <w:noProof/>
          <w:sz w:val="18"/>
          <w:szCs w:val="18"/>
          <w:lang w:val="en-IN" w:eastAsia="en-IN"/>
        </w:rPr>
        <w:t xml:space="preserve"> Pro</w:t>
      </w:r>
      <w:r>
        <w:rPr>
          <w:rFonts w:ascii="Segoe UI" w:hAnsi="Segoe UI" w:cs="Segoe UI"/>
          <w:noProof/>
          <w:sz w:val="18"/>
          <w:szCs w:val="18"/>
          <w:lang w:val="en-IN" w:eastAsia="en-IN"/>
        </w:rPr>
        <w:t>ject Planning &amp; Control</w:t>
      </w:r>
    </w:p>
    <w:p w:rsidR="00F44832" w:rsidRPr="00F44832" w:rsidRDefault="00F44832" w:rsidP="00F44832">
      <w:pPr>
        <w:spacing w:after="0" w:line="240" w:lineRule="auto"/>
        <w:jc w:val="center"/>
        <w:rPr>
          <w:rFonts w:ascii="Segoe UI" w:hAnsi="Segoe UI" w:cs="Segoe UI"/>
          <w:noProof/>
          <w:sz w:val="18"/>
          <w:szCs w:val="18"/>
          <w:lang w:val="en-IN" w:eastAsia="en-IN"/>
        </w:rPr>
      </w:pPr>
      <w:r w:rsidRPr="00F44832">
        <w:rPr>
          <w:rFonts w:ascii="Segoe UI" w:hAnsi="Segoe UI" w:cs="Segoe UI"/>
          <w:b/>
          <w:noProof/>
          <w:sz w:val="18"/>
          <w:szCs w:val="18"/>
          <w:lang w:val="en-IN" w:eastAsia="en-IN"/>
        </w:rPr>
        <w:t>Employment Level:</w:t>
      </w:r>
      <w:r w:rsidRPr="00F44832">
        <w:rPr>
          <w:rFonts w:ascii="Segoe UI" w:hAnsi="Segoe UI" w:cs="Segoe UI"/>
          <w:noProof/>
          <w:sz w:val="18"/>
          <w:szCs w:val="18"/>
          <w:lang w:val="en-IN" w:eastAsia="en-IN"/>
        </w:rPr>
        <w:t xml:space="preserve"> Lower Middle Level Management</w:t>
      </w:r>
    </w:p>
    <w:p w:rsidR="00F44832" w:rsidRDefault="00F44832" w:rsidP="00D078DC">
      <w:pPr>
        <w:spacing w:after="0" w:line="240" w:lineRule="auto"/>
        <w:jc w:val="center"/>
        <w:rPr>
          <w:rFonts w:ascii="Segoe UI" w:hAnsi="Segoe UI" w:cs="Segoe UI"/>
          <w:noProof/>
          <w:sz w:val="18"/>
          <w:szCs w:val="18"/>
          <w:lang w:val="en-IN" w:eastAsia="en-IN"/>
        </w:rPr>
      </w:pPr>
      <w:r w:rsidRPr="00F44832">
        <w:rPr>
          <w:rFonts w:ascii="Segoe UI" w:hAnsi="Segoe UI" w:cs="Segoe UI"/>
          <w:b/>
          <w:noProof/>
          <w:sz w:val="18"/>
          <w:szCs w:val="18"/>
          <w:lang w:val="en-IN" w:eastAsia="en-IN"/>
        </w:rPr>
        <w:t>Target Position:</w:t>
      </w:r>
      <w:r w:rsidRPr="00F44832">
        <w:rPr>
          <w:rFonts w:ascii="Segoe UI" w:hAnsi="Segoe UI" w:cs="Segoe UI"/>
          <w:noProof/>
          <w:sz w:val="18"/>
          <w:szCs w:val="18"/>
          <w:lang w:val="en-IN" w:eastAsia="en-IN"/>
        </w:rPr>
        <w:t xml:space="preserve"> Middle Level </w:t>
      </w:r>
      <w:r w:rsidR="00B031D7" w:rsidRPr="00F44832">
        <w:rPr>
          <w:rFonts w:ascii="Segoe UI" w:hAnsi="Segoe UI" w:cs="Segoe UI"/>
          <w:noProof/>
          <w:sz w:val="18"/>
          <w:szCs w:val="18"/>
          <w:lang w:val="en-IN" w:eastAsia="en-IN"/>
        </w:rPr>
        <w:t>Management</w:t>
      </w:r>
    </w:p>
    <w:p w:rsidR="00F44832" w:rsidRPr="00F44832" w:rsidRDefault="00F44832" w:rsidP="00F44832">
      <w:pPr>
        <w:spacing w:after="0" w:line="240" w:lineRule="auto"/>
        <w:jc w:val="center"/>
        <w:rPr>
          <w:rFonts w:ascii="Segoe UI" w:hAnsi="Segoe UI" w:cs="Segoe UI"/>
          <w:noProof/>
          <w:sz w:val="16"/>
          <w:szCs w:val="16"/>
          <w:lang w:val="en-IN" w:eastAsia="en-IN"/>
        </w:rPr>
      </w:pPr>
    </w:p>
    <w:p w:rsidR="00A56742" w:rsidRPr="002B58FE" w:rsidRDefault="003A18FA" w:rsidP="003F386E">
      <w:pPr>
        <w:rPr>
          <w:b/>
        </w:rPr>
      </w:pPr>
      <w:r w:rsidRPr="002B58FE">
        <w:rPr>
          <w:b/>
          <w:caps/>
        </w:rPr>
        <w:t>Profile Overview:</w:t>
      </w:r>
      <w:r w:rsidRPr="002B58FE">
        <w:t xml:space="preserve"> </w:t>
      </w:r>
      <w:r w:rsidR="00F44832" w:rsidRPr="002B58FE">
        <w:t>Treasure of experience and success-oriented background in high-risk multi-</w:t>
      </w:r>
      <w:proofErr w:type="gramStart"/>
      <w:r w:rsidR="00F44832" w:rsidRPr="002B58FE">
        <w:t>million dollar</w:t>
      </w:r>
      <w:proofErr w:type="gramEnd"/>
      <w:r w:rsidR="00F44832" w:rsidRPr="002B58FE">
        <w:t xml:space="preserve"> projects at vario</w:t>
      </w:r>
      <w:r w:rsidRPr="002B58FE">
        <w:t>us stages of project life cycle.</w:t>
      </w:r>
      <w:r w:rsidR="00F44832" w:rsidRPr="002B58FE">
        <w:t xml:space="preserve"> Infectiously optimistic and high impact executive with incisive ability to partner with cross-functional teams, execution agencies, and key stakeholders to advance project management standards, curtail project derailments and meet expectation of stakeholders. </w:t>
      </w:r>
      <w:proofErr w:type="gramStart"/>
      <w:r w:rsidR="00A56742" w:rsidRPr="002B58FE">
        <w:t>Analytical, proactive, process-oriented and target-driven planning champion,</w:t>
      </w:r>
      <w:proofErr w:type="gramEnd"/>
      <w:r w:rsidR="00A56742" w:rsidRPr="002B58FE">
        <w:t xml:space="preserve"> committed to achieve project milestones through macro and micro level management and control of </w:t>
      </w:r>
      <w:r w:rsidR="00F95A03" w:rsidRPr="002B58FE">
        <w:t xml:space="preserve">manufacturing and construction schedule </w:t>
      </w:r>
      <w:r w:rsidR="00A56742" w:rsidRPr="002B58FE">
        <w:t xml:space="preserve">schedules/activities. </w:t>
      </w:r>
      <w:r w:rsidR="00A56742" w:rsidRPr="002B58FE">
        <w:rPr>
          <w:b/>
        </w:rPr>
        <w:t>Advanced skills in Primavera &amp; MS Project</w:t>
      </w:r>
      <w:r w:rsidR="00A56742" w:rsidRPr="002B58FE">
        <w:t xml:space="preserve">. </w:t>
      </w:r>
      <w:r w:rsidR="00F95A03" w:rsidRPr="002B58FE">
        <w:t xml:space="preserve">Hardworking, team-oriented, with proven leadership attributes, time management and </w:t>
      </w:r>
      <w:proofErr w:type="gramStart"/>
      <w:r w:rsidR="00F95A03" w:rsidRPr="002B58FE">
        <w:t>problem solving</w:t>
      </w:r>
      <w:proofErr w:type="gramEnd"/>
      <w:r w:rsidR="00F95A03" w:rsidRPr="002B58FE">
        <w:t xml:space="preserve"> skills, and ability work with people at all levels under pressure situations, </w:t>
      </w:r>
      <w:r w:rsidR="00FD0FC2" w:rsidRPr="002B58FE">
        <w:t>currently</w:t>
      </w:r>
      <w:r w:rsidR="00F95A03" w:rsidRPr="002B58FE">
        <w:t xml:space="preserve"> working with </w:t>
      </w:r>
      <w:r w:rsidR="00FD0FC2">
        <w:rPr>
          <w:b/>
        </w:rPr>
        <w:t xml:space="preserve">M. Al </w:t>
      </w:r>
      <w:proofErr w:type="spellStart"/>
      <w:r w:rsidR="00FD0FC2">
        <w:rPr>
          <w:b/>
        </w:rPr>
        <w:t>Ojaimi</w:t>
      </w:r>
      <w:proofErr w:type="spellEnd"/>
      <w:r w:rsidR="00FD0FC2">
        <w:rPr>
          <w:b/>
        </w:rPr>
        <w:t xml:space="preserve"> Group </w:t>
      </w:r>
      <w:r w:rsidR="00DD62A9" w:rsidRPr="002B58FE">
        <w:rPr>
          <w:b/>
        </w:rPr>
        <w:t>Dammam</w:t>
      </w:r>
      <w:r w:rsidR="00F95A03" w:rsidRPr="002B58FE">
        <w:rPr>
          <w:b/>
        </w:rPr>
        <w:t>, KSA,</w:t>
      </w:r>
      <w:r w:rsidR="00DD62A9" w:rsidRPr="002B58FE">
        <w:t xml:space="preserve"> since May 2016</w:t>
      </w:r>
      <w:r w:rsidR="00F95A03" w:rsidRPr="002B58FE">
        <w:t xml:space="preserve">, as </w:t>
      </w:r>
      <w:r w:rsidR="00F95A03" w:rsidRPr="002B58FE">
        <w:rPr>
          <w:b/>
        </w:rPr>
        <w:t xml:space="preserve">Project </w:t>
      </w:r>
      <w:r w:rsidR="00DD62A9" w:rsidRPr="002B58FE">
        <w:rPr>
          <w:b/>
        </w:rPr>
        <w:t>Cost</w:t>
      </w:r>
      <w:r w:rsidR="00F95A03" w:rsidRPr="002B58FE">
        <w:rPr>
          <w:b/>
        </w:rPr>
        <w:t xml:space="preserve"> Control Engineer.</w:t>
      </w:r>
    </w:p>
    <w:p w:rsidR="003A18FA" w:rsidRPr="003A18FA" w:rsidRDefault="003A18FA" w:rsidP="003A18FA">
      <w:pPr>
        <w:shd w:val="clear" w:color="auto" w:fill="EEECE1" w:themeFill="background2"/>
        <w:spacing w:after="0" w:line="240" w:lineRule="auto"/>
        <w:jc w:val="both"/>
        <w:rPr>
          <w:rFonts w:ascii="Segoe UI" w:hAnsi="Segoe UI" w:cs="Segoe UI"/>
          <w:sz w:val="4"/>
          <w:szCs w:val="4"/>
        </w:rPr>
      </w:pPr>
    </w:p>
    <w:p w:rsidR="00A56742" w:rsidRPr="00795BE9" w:rsidRDefault="00A56742" w:rsidP="00A56742">
      <w:pPr>
        <w:spacing w:after="0" w:line="240" w:lineRule="auto"/>
        <w:rPr>
          <w:rFonts w:ascii="Segoe UI" w:hAnsi="Segoe UI" w:cs="Segoe UI"/>
          <w:sz w:val="12"/>
          <w:szCs w:val="16"/>
        </w:rPr>
      </w:pPr>
    </w:p>
    <w:p w:rsidR="00F95A03" w:rsidRPr="002B58FE" w:rsidRDefault="00F95A03" w:rsidP="00F95A03">
      <w:pPr>
        <w:spacing w:after="0" w:line="240" w:lineRule="auto"/>
        <w:jc w:val="center"/>
        <w:rPr>
          <w:rFonts w:asciiTheme="minorBidi" w:hAnsiTheme="minorBidi"/>
          <w:b/>
          <w:sz w:val="20"/>
          <w:szCs w:val="20"/>
        </w:rPr>
      </w:pPr>
      <w:r w:rsidRPr="002B58FE">
        <w:rPr>
          <w:rFonts w:asciiTheme="minorBidi" w:hAnsiTheme="minorBidi"/>
          <w:b/>
          <w:sz w:val="20"/>
          <w:szCs w:val="20"/>
        </w:rPr>
        <w:t>Areas of Expertise</w:t>
      </w:r>
    </w:p>
    <w:p w:rsidR="003E4F0E" w:rsidRPr="002B58FE" w:rsidRDefault="003E4F0E" w:rsidP="003E4F0E">
      <w:pPr>
        <w:spacing w:after="0" w:line="240" w:lineRule="auto"/>
        <w:rPr>
          <w:rFonts w:asciiTheme="minorBidi" w:hAnsiTheme="minorBidi"/>
          <w:sz w:val="4"/>
          <w:szCs w:val="20"/>
        </w:rPr>
        <w:sectPr w:rsidR="003E4F0E" w:rsidRPr="002B58FE" w:rsidSect="00A56742">
          <w:pgSz w:w="11907" w:h="16839" w:code="9"/>
          <w:pgMar w:top="547" w:right="547" w:bottom="547" w:left="547" w:header="720" w:footer="720" w:gutter="0"/>
          <w:cols w:space="720"/>
          <w:docGrid w:linePitch="360"/>
        </w:sectPr>
      </w:pP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Planning &amp; Scheduling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Resources Allocation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Project Coordination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Schedule Management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Status Review/Reporting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Budget vs. Cost Tracking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Production &amp; Cost Control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Performance Management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Project Mgmt. Controls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Project Documentation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>Cash Flow Management</w:t>
      </w:r>
    </w:p>
    <w:p w:rsidR="003E4F0E" w:rsidRPr="002B58FE" w:rsidRDefault="003E4F0E" w:rsidP="002B58FE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2B58FE">
        <w:rPr>
          <w:rFonts w:asciiTheme="minorBidi" w:hAnsiTheme="minorBidi"/>
          <w:sz w:val="20"/>
          <w:szCs w:val="20"/>
        </w:rPr>
        <w:t xml:space="preserve">Change/Variations </w:t>
      </w:r>
      <w:proofErr w:type="spellStart"/>
      <w:r w:rsidRPr="002B58FE">
        <w:rPr>
          <w:rFonts w:asciiTheme="minorBidi" w:hAnsiTheme="minorBidi"/>
          <w:sz w:val="20"/>
          <w:szCs w:val="20"/>
        </w:rPr>
        <w:t>Mgmt</w:t>
      </w:r>
      <w:proofErr w:type="spellEnd"/>
    </w:p>
    <w:p w:rsidR="003E4F0E" w:rsidRDefault="003E4F0E" w:rsidP="003E4F0E">
      <w:pPr>
        <w:spacing w:after="0" w:line="240" w:lineRule="auto"/>
        <w:rPr>
          <w:rFonts w:ascii="Segoe UI" w:hAnsi="Segoe UI" w:cs="Segoe UI"/>
          <w:sz w:val="18"/>
          <w:szCs w:val="18"/>
        </w:rPr>
        <w:sectPr w:rsidR="003E4F0E" w:rsidSect="003E4F0E">
          <w:type w:val="continuous"/>
          <w:pgSz w:w="11907" w:h="16839" w:code="9"/>
          <w:pgMar w:top="547" w:right="547" w:bottom="547" w:left="547" w:header="720" w:footer="720" w:gutter="0"/>
          <w:cols w:num="3" w:space="720"/>
          <w:docGrid w:linePitch="360"/>
        </w:sectPr>
      </w:pPr>
    </w:p>
    <w:p w:rsidR="00AC0050" w:rsidRPr="00AC0050" w:rsidRDefault="00AC0050" w:rsidP="00AC0050">
      <w:pPr>
        <w:spacing w:after="0" w:line="240" w:lineRule="auto"/>
        <w:ind w:left="357"/>
        <w:rPr>
          <w:rFonts w:ascii="Segoe UI" w:hAnsi="Segoe UI" w:cs="Segoe UI"/>
          <w:sz w:val="18"/>
          <w:szCs w:val="18"/>
        </w:rPr>
      </w:pPr>
    </w:p>
    <w:p w:rsidR="00F95A03" w:rsidRPr="00795BE9" w:rsidRDefault="00F95A03" w:rsidP="00F95A03">
      <w:pPr>
        <w:spacing w:after="0" w:line="240" w:lineRule="auto"/>
        <w:rPr>
          <w:rFonts w:ascii="Corbel" w:hAnsi="Corbel" w:cs="Segoe UI"/>
          <w:sz w:val="14"/>
          <w:szCs w:val="20"/>
        </w:rPr>
      </w:pPr>
    </w:p>
    <w:p w:rsidR="003A18FA" w:rsidRDefault="003A18FA" w:rsidP="003A18FA">
      <w:pPr>
        <w:pBdr>
          <w:top w:val="dotted" w:sz="4" w:space="1" w:color="auto"/>
          <w:bottom w:val="single" w:sz="12" w:space="1" w:color="808080" w:themeColor="background1" w:themeShade="80"/>
        </w:pBdr>
        <w:tabs>
          <w:tab w:val="left" w:pos="3270"/>
        </w:tabs>
        <w:spacing w:after="0" w:line="240" w:lineRule="auto"/>
        <w:jc w:val="center"/>
        <w:rPr>
          <w:rFonts w:ascii="Arial Black" w:hAnsi="Arial Black" w:cs="Arial"/>
          <w:smallCaps/>
          <w:sz w:val="21"/>
          <w:szCs w:val="21"/>
        </w:rPr>
      </w:pPr>
      <w:r>
        <w:rPr>
          <w:rFonts w:ascii="Arial Black" w:hAnsi="Arial Black" w:cs="Arial"/>
          <w:smallCaps/>
          <w:sz w:val="21"/>
          <w:szCs w:val="21"/>
        </w:rPr>
        <w:t>Professional Experience</w:t>
      </w:r>
    </w:p>
    <w:p w:rsidR="00E61588" w:rsidRPr="00795BE9" w:rsidRDefault="00E61588" w:rsidP="00F95A03">
      <w:pPr>
        <w:spacing w:after="0" w:line="240" w:lineRule="auto"/>
        <w:rPr>
          <w:rFonts w:ascii="Segoe UI" w:hAnsi="Segoe UI" w:cs="Segoe UI"/>
          <w:sz w:val="12"/>
          <w:szCs w:val="16"/>
        </w:rPr>
      </w:pPr>
    </w:p>
    <w:p w:rsidR="008C7CB4" w:rsidRPr="007742FA" w:rsidRDefault="008C7CB4" w:rsidP="00D901B6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742FA"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Project </w:t>
      </w:r>
      <w:r>
        <w:rPr>
          <w:rFonts w:ascii="Segoe UI" w:hAnsi="Segoe UI" w:cs="Segoe UI"/>
          <w:b/>
          <w:color w:val="632423" w:themeColor="accent2" w:themeShade="80"/>
          <w:sz w:val="20"/>
          <w:szCs w:val="20"/>
        </w:rPr>
        <w:t>Cost</w:t>
      </w:r>
      <w:r w:rsidRPr="007742FA"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 Control Engineer</w:t>
      </w:r>
      <w:r w:rsidRPr="007742FA">
        <w:rPr>
          <w:rFonts w:ascii="Segoe UI" w:hAnsi="Segoe UI" w:cs="Segoe UI"/>
          <w:b/>
          <w:sz w:val="20"/>
          <w:szCs w:val="20"/>
        </w:rPr>
        <w:t xml:space="preserve"> | </w:t>
      </w:r>
      <w:r>
        <w:rPr>
          <w:rFonts w:ascii="Segoe UI" w:hAnsi="Segoe UI" w:cs="Segoe UI"/>
          <w:b/>
          <w:sz w:val="20"/>
          <w:szCs w:val="20"/>
        </w:rPr>
        <w:t xml:space="preserve">M. Al </w:t>
      </w:r>
      <w:proofErr w:type="spellStart"/>
      <w:r>
        <w:rPr>
          <w:rFonts w:ascii="Segoe UI" w:hAnsi="Segoe UI" w:cs="Segoe UI"/>
          <w:b/>
          <w:sz w:val="20"/>
          <w:szCs w:val="20"/>
        </w:rPr>
        <w:t>Ojaimi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Group – Dammam</w:t>
      </w:r>
      <w:r w:rsidRPr="007742FA">
        <w:rPr>
          <w:rFonts w:ascii="Segoe UI" w:hAnsi="Segoe UI" w:cs="Segoe UI"/>
          <w:b/>
          <w:sz w:val="20"/>
          <w:szCs w:val="20"/>
        </w:rPr>
        <w:t>, KSA</w:t>
      </w:r>
      <w:r w:rsidRPr="007742FA">
        <w:rPr>
          <w:rFonts w:ascii="Segoe UI" w:hAnsi="Segoe UI" w:cs="Segoe UI"/>
          <w:b/>
          <w:sz w:val="20"/>
          <w:szCs w:val="20"/>
        </w:rPr>
        <w:tab/>
      </w:r>
      <w:r w:rsidRPr="007742FA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               </w:t>
      </w:r>
      <w:r w:rsidR="00D901B6">
        <w:rPr>
          <w:rFonts w:ascii="Segoe UI" w:hAnsi="Segoe UI" w:cs="Segoe UI"/>
          <w:b/>
          <w:sz w:val="20"/>
          <w:szCs w:val="20"/>
        </w:rPr>
        <w:t>May 2016</w:t>
      </w:r>
      <w:r w:rsidRPr="007742FA">
        <w:rPr>
          <w:rFonts w:ascii="Segoe UI" w:hAnsi="Segoe UI" w:cs="Segoe UI"/>
          <w:b/>
          <w:sz w:val="20"/>
          <w:szCs w:val="20"/>
        </w:rPr>
        <w:t xml:space="preserve"> </w:t>
      </w:r>
      <w:r w:rsidR="00D901B6">
        <w:rPr>
          <w:rFonts w:ascii="Segoe UI" w:hAnsi="Segoe UI" w:cs="Segoe UI"/>
          <w:b/>
          <w:sz w:val="20"/>
          <w:szCs w:val="20"/>
        </w:rPr>
        <w:t>Onwards</w:t>
      </w:r>
    </w:p>
    <w:p w:rsidR="00D84C23" w:rsidRPr="00D901B6" w:rsidRDefault="00D901B6" w:rsidP="003E6ABE">
      <w:pPr>
        <w:pBdr>
          <w:bottom w:val="single" w:sz="8" w:space="1" w:color="808080" w:themeColor="background1" w:themeShade="80"/>
        </w:pBd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 w:rsidRPr="00D901B6">
        <w:rPr>
          <w:rFonts w:ascii="Segoe UI" w:hAnsi="Segoe UI" w:cs="Segoe UI"/>
          <w:bCs/>
          <w:sz w:val="18"/>
          <w:szCs w:val="18"/>
        </w:rPr>
        <w:t>Well known EPC Company, approved from Saudi Electricity Company (SEC)</w:t>
      </w:r>
      <w:r w:rsidR="00897852">
        <w:rPr>
          <w:rFonts w:ascii="Segoe UI" w:hAnsi="Segoe UI" w:cs="Segoe UI"/>
          <w:bCs/>
          <w:sz w:val="18"/>
          <w:szCs w:val="18"/>
        </w:rPr>
        <w:t>,</w:t>
      </w:r>
      <w:r w:rsidRPr="00D901B6">
        <w:rPr>
          <w:rFonts w:ascii="Segoe UI" w:hAnsi="Segoe UI" w:cs="Segoe UI"/>
          <w:bCs/>
          <w:sz w:val="18"/>
          <w:szCs w:val="18"/>
        </w:rPr>
        <w:t xml:space="preserve"> engaged in S/S, OHTL and U/G projects</w:t>
      </w:r>
    </w:p>
    <w:p w:rsidR="007742FA" w:rsidRDefault="007742FA" w:rsidP="003E6ABE">
      <w:pPr>
        <w:pBdr>
          <w:bottom w:val="single" w:sz="8" w:space="1" w:color="808080" w:themeColor="background1" w:themeShade="80"/>
        </w:pBdr>
        <w:spacing w:after="0" w:line="240" w:lineRule="auto"/>
        <w:rPr>
          <w:rFonts w:ascii="Segoe UI" w:hAnsi="Segoe UI" w:cs="Segoe UI"/>
          <w:b/>
          <w:color w:val="632423" w:themeColor="accent2" w:themeShade="80"/>
          <w:sz w:val="20"/>
          <w:szCs w:val="20"/>
        </w:rPr>
      </w:pPr>
    </w:p>
    <w:p w:rsidR="00A513DD" w:rsidRPr="00BB192A" w:rsidRDefault="00A513DD" w:rsidP="00085D2C">
      <w:pPr>
        <w:pBdr>
          <w:bottom w:val="single" w:sz="8" w:space="1" w:color="808080" w:themeColor="background1" w:themeShade="80"/>
        </w:pBd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A513DD">
        <w:rPr>
          <w:rFonts w:asciiTheme="minorBidi" w:hAnsiTheme="minorBidi"/>
          <w:bCs/>
          <w:sz w:val="20"/>
          <w:szCs w:val="20"/>
          <w:u w:val="single"/>
        </w:rPr>
        <w:t>Key Responsibilities as Project Cost Control Engineer</w:t>
      </w:r>
      <w:r w:rsidR="007B0424">
        <w:rPr>
          <w:rFonts w:asciiTheme="minorBidi" w:hAnsiTheme="minorBidi"/>
          <w:bCs/>
          <w:sz w:val="20"/>
          <w:szCs w:val="20"/>
          <w:u w:val="single"/>
        </w:rPr>
        <w:t xml:space="preserve"> </w:t>
      </w:r>
      <w:r w:rsidR="007B0424" w:rsidRPr="007B0424">
        <w:rPr>
          <w:rFonts w:asciiTheme="minorBidi" w:hAnsiTheme="minorBidi"/>
          <w:bCs/>
          <w:sz w:val="20"/>
          <w:szCs w:val="20"/>
        </w:rPr>
        <w:t xml:space="preserve">                                                             </w:t>
      </w:r>
      <w:r w:rsidR="007B0424" w:rsidRPr="007B0424">
        <w:rPr>
          <w:rFonts w:asciiTheme="minorBidi" w:hAnsiTheme="minorBidi"/>
          <w:bCs/>
          <w:noProof/>
          <w:sz w:val="20"/>
          <w:szCs w:val="20"/>
        </w:rPr>
        <w:drawing>
          <wp:inline distT="0" distB="0" distL="0" distR="0">
            <wp:extent cx="1655445" cy="4286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424">
        <w:rPr>
          <w:rFonts w:asciiTheme="minorBidi" w:hAnsiTheme="minorBidi"/>
          <w:bCs/>
          <w:sz w:val="20"/>
          <w:szCs w:val="20"/>
          <w:u w:val="single"/>
        </w:rPr>
        <w:t xml:space="preserve">                                                    </w:t>
      </w:r>
      <w:r w:rsidR="007B0424" w:rsidRPr="00BB192A">
        <w:rPr>
          <w:rFonts w:asciiTheme="minorBidi" w:hAnsiTheme="minorBidi"/>
          <w:bCs/>
          <w:sz w:val="20"/>
          <w:szCs w:val="20"/>
        </w:rPr>
        <w:t xml:space="preserve"> </w:t>
      </w:r>
    </w:p>
    <w:p w:rsidR="00085D2C" w:rsidRPr="00BB192A" w:rsidRDefault="00BB192A" w:rsidP="00085D2C">
      <w:pPr>
        <w:pBdr>
          <w:bottom w:val="single" w:sz="8" w:space="1" w:color="808080" w:themeColor="background1" w:themeShade="80"/>
        </w:pBd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BB192A">
        <w:rPr>
          <w:rFonts w:asciiTheme="minorBidi" w:hAnsiTheme="minorBid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B192A" w:rsidRDefault="00BB192A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Preparation/Submission of progress invoice in coordination with Project Manager to ensure claimed amount</w:t>
      </w:r>
    </w:p>
    <w:p w:rsidR="00BB192A" w:rsidRDefault="00BB192A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Initial and detailed review of Sub Contractor’s progress invoice along with proper documentation</w:t>
      </w:r>
    </w:p>
    <w:p w:rsidR="00E01566" w:rsidRPr="00E01566" w:rsidRDefault="00BB192A" w:rsidP="00E0156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Preparation/Submission of price adjustment/change order (if any)</w:t>
      </w:r>
      <w:r w:rsidR="00E01566">
        <w:rPr>
          <w:rFonts w:asciiTheme="minorBidi" w:hAnsiTheme="minorBidi"/>
          <w:sz w:val="20"/>
          <w:szCs w:val="20"/>
        </w:rPr>
        <w:t>, Extension of time.</w:t>
      </w:r>
    </w:p>
    <w:p w:rsidR="00BB192A" w:rsidRDefault="005C3BC9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Preparation</w:t>
      </w:r>
      <w:r w:rsidR="00BB192A">
        <w:rPr>
          <w:rFonts w:asciiTheme="minorBidi" w:hAnsiTheme="minorBidi"/>
          <w:sz w:val="20"/>
          <w:szCs w:val="20"/>
        </w:rPr>
        <w:t xml:space="preserve"> of progress invoices on client’s SAP portal</w:t>
      </w:r>
    </w:p>
    <w:p w:rsidR="00BB192A" w:rsidRDefault="005C3BC9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Preparation</w:t>
      </w:r>
      <w:r w:rsidR="00BB192A">
        <w:rPr>
          <w:rFonts w:asciiTheme="minorBidi" w:hAnsiTheme="minorBidi"/>
          <w:sz w:val="20"/>
          <w:szCs w:val="20"/>
        </w:rPr>
        <w:t xml:space="preserve"> of </w:t>
      </w:r>
      <w:r>
        <w:rPr>
          <w:rFonts w:asciiTheme="minorBidi" w:hAnsiTheme="minorBidi"/>
          <w:sz w:val="20"/>
          <w:szCs w:val="20"/>
        </w:rPr>
        <w:t>WBS, Packing slips, P</w:t>
      </w:r>
      <w:r w:rsidR="00BB192A">
        <w:rPr>
          <w:rFonts w:asciiTheme="minorBidi" w:hAnsiTheme="minorBidi"/>
          <w:sz w:val="20"/>
          <w:szCs w:val="20"/>
        </w:rPr>
        <w:t>rogress invoices</w:t>
      </w:r>
      <w:r>
        <w:rPr>
          <w:rFonts w:asciiTheme="minorBidi" w:hAnsiTheme="minorBidi"/>
          <w:sz w:val="20"/>
          <w:szCs w:val="20"/>
        </w:rPr>
        <w:t>, Invoice proposals</w:t>
      </w:r>
      <w:r w:rsidR="00BB192A">
        <w:rPr>
          <w:rFonts w:asciiTheme="minorBidi" w:hAnsiTheme="minorBidi"/>
          <w:sz w:val="20"/>
          <w:szCs w:val="20"/>
        </w:rPr>
        <w:t xml:space="preserve"> </w:t>
      </w:r>
      <w:r w:rsidR="005D526A">
        <w:rPr>
          <w:rFonts w:asciiTheme="minorBidi" w:hAnsiTheme="minorBidi"/>
          <w:sz w:val="20"/>
          <w:szCs w:val="20"/>
        </w:rPr>
        <w:t>on internal ERP (MS DYNAMICS-2012)</w:t>
      </w:r>
      <w:r>
        <w:rPr>
          <w:rFonts w:asciiTheme="minorBidi" w:hAnsiTheme="minorBidi"/>
          <w:sz w:val="20"/>
          <w:szCs w:val="20"/>
        </w:rPr>
        <w:t>.</w:t>
      </w:r>
      <w:bookmarkStart w:id="0" w:name="_GoBack"/>
      <w:bookmarkEnd w:id="0"/>
    </w:p>
    <w:p w:rsidR="005D526A" w:rsidRDefault="005D526A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Preparation of monthly cost reports</w:t>
      </w:r>
      <w:r w:rsidR="005E4E62">
        <w:rPr>
          <w:rFonts w:asciiTheme="minorBidi" w:hAnsiTheme="minorBidi"/>
          <w:sz w:val="20"/>
          <w:szCs w:val="20"/>
        </w:rPr>
        <w:t xml:space="preserve"> depicting forecast and actual to date payments to vendors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>Develop the Project baseline schedule and CPM, with Resource loading/ leveling, Cost loading, Constraints loading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>Forecast on cost and schedule impact of delayed activities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 xml:space="preserve">Work with construction team to finalize work packs, WBS, and define activities to level 1 - 3 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>Develop, update and control Document Control Register (Engineering), Procurement Registers. Construction &amp; Commissioning registers. Maintain Risk registers and produce Mitigation Plans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>Monitor key engineering deliverables and procurement phases of LLIs (long Lead Items) at micro level</w:t>
      </w:r>
    </w:p>
    <w:p w:rsidR="000D26C7" w:rsidRPr="000D26C7" w:rsidRDefault="000D26C7" w:rsidP="000D26C7">
      <w:pPr>
        <w:pStyle w:val="ListParagraph"/>
        <w:numPr>
          <w:ilvl w:val="0"/>
          <w:numId w:val="6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0D26C7">
        <w:rPr>
          <w:rFonts w:asciiTheme="minorBidi" w:hAnsiTheme="minorBidi"/>
          <w:sz w:val="20"/>
          <w:szCs w:val="20"/>
        </w:rPr>
        <w:t>Perform</w:t>
      </w:r>
      <w:r w:rsidRPr="000D26C7">
        <w:rPr>
          <w:rFonts w:asciiTheme="minorBidi" w:hAnsiTheme="minorBidi"/>
          <w:b/>
          <w:sz w:val="20"/>
          <w:szCs w:val="20"/>
        </w:rPr>
        <w:t xml:space="preserve"> </w:t>
      </w:r>
      <w:r w:rsidRPr="000D26C7">
        <w:rPr>
          <w:rFonts w:asciiTheme="minorBidi" w:hAnsiTheme="minorBidi"/>
          <w:sz w:val="20"/>
          <w:szCs w:val="20"/>
        </w:rPr>
        <w:t>Variance analysis on project deliverables; deviations from baseline &amp; forecasts of near critical items</w:t>
      </w:r>
    </w:p>
    <w:p w:rsidR="00E61588" w:rsidRPr="007742FA" w:rsidRDefault="00E61588" w:rsidP="003B143B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742FA">
        <w:rPr>
          <w:rFonts w:ascii="Segoe UI" w:hAnsi="Segoe UI" w:cs="Segoe UI"/>
          <w:b/>
          <w:color w:val="632423" w:themeColor="accent2" w:themeShade="80"/>
          <w:sz w:val="20"/>
          <w:szCs w:val="20"/>
        </w:rPr>
        <w:lastRenderedPageBreak/>
        <w:t>Project Planning &amp; Control Engineer</w:t>
      </w:r>
      <w:r w:rsidRPr="007742FA">
        <w:rPr>
          <w:rFonts w:ascii="Segoe UI" w:hAnsi="Segoe UI" w:cs="Segoe UI"/>
          <w:b/>
          <w:sz w:val="20"/>
          <w:szCs w:val="20"/>
        </w:rPr>
        <w:t xml:space="preserve"> | China Railway Construction Co. – Jeddah, KSA</w:t>
      </w:r>
      <w:r w:rsidRPr="007742FA">
        <w:rPr>
          <w:rFonts w:ascii="Segoe UI" w:hAnsi="Segoe UI" w:cs="Segoe UI"/>
          <w:b/>
          <w:sz w:val="20"/>
          <w:szCs w:val="20"/>
        </w:rPr>
        <w:tab/>
      </w:r>
      <w:r w:rsidRPr="007742FA">
        <w:rPr>
          <w:rFonts w:ascii="Segoe UI" w:hAnsi="Segoe UI" w:cs="Segoe UI"/>
          <w:b/>
          <w:sz w:val="20"/>
          <w:szCs w:val="20"/>
        </w:rPr>
        <w:tab/>
      </w:r>
      <w:r w:rsidR="00625C7E" w:rsidRPr="007742FA">
        <w:rPr>
          <w:rFonts w:ascii="Segoe UI" w:hAnsi="Segoe UI" w:cs="Segoe UI"/>
          <w:b/>
          <w:sz w:val="20"/>
          <w:szCs w:val="20"/>
        </w:rPr>
        <w:t xml:space="preserve">May 2015 – April </w:t>
      </w:r>
      <w:r w:rsidR="00D901B6">
        <w:rPr>
          <w:rFonts w:ascii="Segoe UI" w:hAnsi="Segoe UI" w:cs="Segoe UI"/>
          <w:b/>
          <w:sz w:val="20"/>
          <w:szCs w:val="20"/>
        </w:rPr>
        <w:t>2016</w:t>
      </w:r>
    </w:p>
    <w:p w:rsidR="00E61588" w:rsidRPr="00AD41A3" w:rsidRDefault="003E6ABE" w:rsidP="00CD7C49">
      <w:pPr>
        <w:spacing w:after="0" w:line="240" w:lineRule="auto"/>
        <w:jc w:val="both"/>
        <w:rPr>
          <w:rFonts w:asciiTheme="minorBidi" w:hAnsiTheme="minorBidi"/>
          <w:sz w:val="18"/>
          <w:szCs w:val="18"/>
          <w:shd w:val="clear" w:color="auto" w:fill="FFFFFF"/>
        </w:rPr>
      </w:pPr>
      <w:r w:rsidRPr="00AD41A3">
        <w:rPr>
          <w:rFonts w:asciiTheme="minorBidi" w:hAnsiTheme="minorBidi"/>
          <w:sz w:val="18"/>
          <w:szCs w:val="18"/>
          <w:shd w:val="clear" w:color="auto" w:fill="FFFFFF"/>
        </w:rPr>
        <w:t xml:space="preserve">Part of CRCC, globally </w:t>
      </w:r>
      <w:r w:rsidR="00CD7C49" w:rsidRPr="00AD41A3">
        <w:rPr>
          <w:rFonts w:asciiTheme="minorBidi" w:hAnsiTheme="minorBidi"/>
          <w:sz w:val="18"/>
          <w:szCs w:val="18"/>
          <w:shd w:val="clear" w:color="auto" w:fill="FFFFFF"/>
        </w:rPr>
        <w:t>le</w:t>
      </w:r>
      <w:r w:rsidRPr="00AD41A3">
        <w:rPr>
          <w:rFonts w:asciiTheme="minorBidi" w:hAnsiTheme="minorBidi"/>
          <w:sz w:val="18"/>
          <w:szCs w:val="18"/>
          <w:shd w:val="clear" w:color="auto" w:fill="FFFFFF"/>
        </w:rPr>
        <w:t>ading EPC Company</w:t>
      </w:r>
      <w:r w:rsidR="00CD7C49" w:rsidRPr="00AD41A3">
        <w:rPr>
          <w:rFonts w:asciiTheme="minorBidi" w:hAnsiTheme="minorBidi"/>
          <w:sz w:val="18"/>
          <w:szCs w:val="18"/>
          <w:shd w:val="clear" w:color="auto" w:fill="FFFFFF"/>
        </w:rPr>
        <w:t xml:space="preserve">, engaged in the </w:t>
      </w:r>
      <w:r w:rsidRPr="00AD41A3">
        <w:rPr>
          <w:rFonts w:asciiTheme="minorBidi" w:hAnsiTheme="minorBidi"/>
          <w:sz w:val="18"/>
          <w:szCs w:val="18"/>
          <w:shd w:val="clear" w:color="auto" w:fill="FFFFFF"/>
        </w:rPr>
        <w:t xml:space="preserve">SR </w:t>
      </w:r>
      <w:r w:rsidR="00CD7C49" w:rsidRPr="00AD41A3">
        <w:rPr>
          <w:rFonts w:asciiTheme="minorBidi" w:hAnsiTheme="minorBidi"/>
          <w:b/>
          <w:sz w:val="18"/>
          <w:szCs w:val="18"/>
          <w:shd w:val="clear" w:color="auto" w:fill="FFFFFF"/>
        </w:rPr>
        <w:t>6.65 bil</w:t>
      </w:r>
      <w:r w:rsidRPr="00AD41A3">
        <w:rPr>
          <w:rFonts w:asciiTheme="minorBidi" w:hAnsiTheme="minorBidi"/>
          <w:b/>
          <w:sz w:val="18"/>
          <w:szCs w:val="18"/>
          <w:shd w:val="clear" w:color="auto" w:fill="FFFFFF"/>
        </w:rPr>
        <w:t>lion</w:t>
      </w:r>
      <w:r w:rsidR="00CD7C49" w:rsidRPr="00AD41A3">
        <w:rPr>
          <w:rFonts w:asciiTheme="minorBidi" w:hAnsiTheme="minorBidi"/>
          <w:sz w:val="18"/>
          <w:szCs w:val="18"/>
          <w:shd w:val="clear" w:color="auto" w:fill="FFFFFF"/>
        </w:rPr>
        <w:t xml:space="preserve"> EPC project for</w:t>
      </w:r>
      <w:r w:rsidRPr="00AD41A3">
        <w:rPr>
          <w:rFonts w:asciiTheme="minorBidi" w:hAnsiTheme="minorBidi"/>
          <w:sz w:val="18"/>
          <w:szCs w:val="18"/>
          <w:shd w:val="clear" w:color="auto" w:fill="FFFFFF"/>
        </w:rPr>
        <w:t xml:space="preserve"> Saudi Ministry of </w:t>
      </w:r>
      <w:r w:rsidR="008374FA" w:rsidRPr="00AD41A3">
        <w:rPr>
          <w:rFonts w:asciiTheme="minorBidi" w:hAnsiTheme="minorBidi"/>
          <w:sz w:val="18"/>
          <w:szCs w:val="18"/>
          <w:shd w:val="clear" w:color="auto" w:fill="FFFFFF"/>
        </w:rPr>
        <w:t>Interior (MOI)</w:t>
      </w:r>
    </w:p>
    <w:p w:rsidR="00D84C23" w:rsidRPr="00AD41A3" w:rsidRDefault="00D84C23" w:rsidP="00CD7C49">
      <w:pPr>
        <w:spacing w:after="0" w:line="240" w:lineRule="auto"/>
        <w:jc w:val="both"/>
        <w:rPr>
          <w:rFonts w:asciiTheme="minorBidi" w:hAnsiTheme="minorBidi"/>
          <w:sz w:val="20"/>
          <w:szCs w:val="20"/>
          <w:shd w:val="clear" w:color="auto" w:fill="FFFFFF"/>
        </w:rPr>
      </w:pPr>
    </w:p>
    <w:p w:rsidR="00D84C23" w:rsidRDefault="00D84C23" w:rsidP="00D84C23">
      <w:pPr>
        <w:shd w:val="clear" w:color="auto" w:fill="FFFFFF" w:themeFill="background1"/>
        <w:spacing w:after="0" w:line="240" w:lineRule="auto"/>
        <w:rPr>
          <w:rFonts w:asciiTheme="minorBidi" w:hAnsiTheme="minorBidi"/>
          <w:sz w:val="20"/>
          <w:szCs w:val="20"/>
          <w:u w:val="single"/>
        </w:rPr>
      </w:pPr>
      <w:r w:rsidRPr="00AD41A3">
        <w:rPr>
          <w:rFonts w:asciiTheme="minorBidi" w:hAnsiTheme="minorBidi"/>
          <w:sz w:val="20"/>
          <w:szCs w:val="20"/>
          <w:u w:val="single"/>
        </w:rPr>
        <w:t>Key Responsibilities as Project Planning &amp; Control Engineer</w:t>
      </w:r>
      <w:r w:rsidR="007B0424" w:rsidRPr="007B0424">
        <w:rPr>
          <w:rFonts w:asciiTheme="minorBidi" w:hAnsiTheme="minorBidi"/>
          <w:sz w:val="20"/>
          <w:szCs w:val="20"/>
        </w:rPr>
        <w:t xml:space="preserve">                                                </w:t>
      </w:r>
      <w:r w:rsidR="007B0424" w:rsidRPr="007B0424"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16478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424">
        <w:rPr>
          <w:rFonts w:asciiTheme="minorBidi" w:hAnsiTheme="minorBidi"/>
          <w:sz w:val="20"/>
          <w:szCs w:val="20"/>
          <w:u w:val="single"/>
        </w:rPr>
        <w:t xml:space="preserve">                                                              </w:t>
      </w:r>
    </w:p>
    <w:p w:rsidR="00AD41A3" w:rsidRPr="00AD41A3" w:rsidRDefault="00AD41A3" w:rsidP="00D84C23">
      <w:pPr>
        <w:shd w:val="clear" w:color="auto" w:fill="FFFFFF" w:themeFill="background1"/>
        <w:spacing w:after="0" w:line="240" w:lineRule="auto"/>
        <w:rPr>
          <w:rFonts w:asciiTheme="minorBidi" w:hAnsiTheme="minorBidi"/>
          <w:sz w:val="20"/>
          <w:szCs w:val="20"/>
          <w:u w:val="single"/>
        </w:rPr>
      </w:pPr>
    </w:p>
    <w:p w:rsidR="00D84C23" w:rsidRPr="00AD41A3" w:rsidRDefault="00D84C23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detailed baseline schedule &amp; acceleration schedule with S-Curves</w:t>
      </w:r>
    </w:p>
    <w:p w:rsidR="0081087C" w:rsidRPr="00AD41A3" w:rsidRDefault="0081087C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WBS, package wise activity schedules, follow up projects tasks and prepare productivity reports</w:t>
      </w:r>
    </w:p>
    <w:p w:rsidR="0081087C" w:rsidRPr="00AD41A3" w:rsidRDefault="0081087C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Put together procurement packages including quantities take-off, contract specifications and technical requirements, delivery schedule etc.</w:t>
      </w:r>
    </w:p>
    <w:p w:rsidR="0081087C" w:rsidRPr="00AD41A3" w:rsidRDefault="0081087C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Ensure that project records and diaries are maintained including photos, list of daily activities, climate conditions, utilized &amp; idle resources, productivities, important events, verbal site instructions, etc.</w:t>
      </w:r>
    </w:p>
    <w:p w:rsidR="0081087C" w:rsidRPr="00AD41A3" w:rsidRDefault="0081087C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Control Schedule, Planning Procedure documents, contracted scope of work including variations</w:t>
      </w:r>
    </w:p>
    <w:p w:rsidR="0081087C" w:rsidRPr="00AD41A3" w:rsidRDefault="0081087C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Analyze and compare project cost vs. estimates, prepare cost reports, and exercise cost controls</w:t>
      </w:r>
    </w:p>
    <w:p w:rsidR="00B30765" w:rsidRPr="00AD41A3" w:rsidRDefault="00B3076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internal &amp; external reports in the required format based on records &amp; information and the analysis thereof</w:t>
      </w:r>
    </w:p>
    <w:p w:rsidR="00085D2C" w:rsidRPr="00A07E40" w:rsidRDefault="00B30765" w:rsidP="00A07E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Liaise and coordinate with different functions for project controls and commercial matters</w:t>
      </w:r>
    </w:p>
    <w:p w:rsidR="00FC252D" w:rsidRDefault="00FC252D" w:rsidP="00770550">
      <w:pPr>
        <w:spacing w:after="0" w:line="240" w:lineRule="auto"/>
        <w:rPr>
          <w:rFonts w:ascii="Segoe UI" w:hAnsi="Segoe UI" w:cs="Segoe UI"/>
          <w:b/>
          <w:color w:val="632423" w:themeColor="accent2" w:themeShade="80"/>
          <w:sz w:val="12"/>
          <w:szCs w:val="16"/>
        </w:rPr>
      </w:pPr>
    </w:p>
    <w:p w:rsidR="00085D2C" w:rsidRDefault="00085D2C" w:rsidP="00770550">
      <w:pPr>
        <w:spacing w:after="0" w:line="240" w:lineRule="auto"/>
        <w:rPr>
          <w:rFonts w:ascii="Segoe UI" w:hAnsi="Segoe UI" w:cs="Segoe UI"/>
          <w:b/>
          <w:color w:val="632423" w:themeColor="accent2" w:themeShade="80"/>
          <w:sz w:val="12"/>
          <w:szCs w:val="16"/>
        </w:rPr>
      </w:pPr>
    </w:p>
    <w:p w:rsidR="0037085B" w:rsidRPr="00795BE9" w:rsidRDefault="0037085B" w:rsidP="00770550">
      <w:pPr>
        <w:spacing w:after="0" w:line="240" w:lineRule="auto"/>
        <w:rPr>
          <w:rFonts w:ascii="Segoe UI" w:hAnsi="Segoe UI" w:cs="Segoe UI"/>
          <w:b/>
          <w:color w:val="632423" w:themeColor="accent2" w:themeShade="80"/>
          <w:sz w:val="12"/>
          <w:szCs w:val="16"/>
        </w:rPr>
      </w:pPr>
    </w:p>
    <w:p w:rsidR="00B63085" w:rsidRPr="003E6ABE" w:rsidRDefault="00CD7C49" w:rsidP="003B143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Segoe UI" w:hAnsi="Segoe UI" w:cs="Segoe UI"/>
          <w:b/>
          <w:color w:val="632423" w:themeColor="accent2" w:themeShade="80"/>
          <w:sz w:val="20"/>
          <w:szCs w:val="20"/>
        </w:rPr>
      </w:pPr>
      <w:r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Project Planning Engineer </w:t>
      </w:r>
      <w:r w:rsidRPr="00CD7C49">
        <w:rPr>
          <w:rFonts w:ascii="Segoe UI" w:hAnsi="Segoe UI" w:cs="Segoe UI"/>
          <w:b/>
          <w:sz w:val="20"/>
          <w:szCs w:val="20"/>
        </w:rPr>
        <w:t>| Reda Hazard &amp; Control – Khobar, KSA</w:t>
      </w:r>
      <w:r w:rsidRPr="00CD7C49">
        <w:rPr>
          <w:rFonts w:ascii="Segoe UI" w:hAnsi="Segoe UI" w:cs="Segoe UI"/>
          <w:b/>
          <w:sz w:val="20"/>
          <w:szCs w:val="20"/>
        </w:rPr>
        <w:tab/>
      </w:r>
      <w:r w:rsidRPr="00CD7C49">
        <w:rPr>
          <w:rFonts w:ascii="Segoe UI" w:hAnsi="Segoe UI" w:cs="Segoe UI"/>
          <w:b/>
          <w:sz w:val="20"/>
          <w:szCs w:val="20"/>
        </w:rPr>
        <w:tab/>
      </w:r>
      <w:r w:rsidRPr="00CD7C49"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</w:t>
      </w:r>
      <w:r w:rsidR="007742FA">
        <w:rPr>
          <w:rFonts w:ascii="Segoe UI" w:hAnsi="Segoe UI" w:cs="Segoe UI"/>
          <w:b/>
          <w:sz w:val="20"/>
          <w:szCs w:val="20"/>
        </w:rPr>
        <w:t xml:space="preserve">         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CD7C49">
        <w:rPr>
          <w:rFonts w:ascii="Segoe UI" w:hAnsi="Segoe UI" w:cs="Segoe UI"/>
          <w:b/>
          <w:sz w:val="20"/>
          <w:szCs w:val="20"/>
        </w:rPr>
        <w:t>Jan 2014 – May 2015</w:t>
      </w:r>
    </w:p>
    <w:p w:rsidR="00B63085" w:rsidRPr="00AD41A3" w:rsidRDefault="00CD7C49" w:rsidP="00AD41A3">
      <w:p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 xml:space="preserve">Reda Hazard and Control is a leading </w:t>
      </w:r>
      <w:r w:rsidR="00B63085" w:rsidRPr="00AD41A3">
        <w:rPr>
          <w:rFonts w:asciiTheme="minorBidi" w:hAnsiTheme="minorBidi"/>
          <w:sz w:val="20"/>
          <w:szCs w:val="20"/>
        </w:rPr>
        <w:t xml:space="preserve">EPC company in </w:t>
      </w:r>
      <w:r w:rsidRPr="00AD41A3">
        <w:rPr>
          <w:rFonts w:asciiTheme="minorBidi" w:hAnsiTheme="minorBidi"/>
          <w:sz w:val="20"/>
          <w:szCs w:val="20"/>
        </w:rPr>
        <w:t>f</w:t>
      </w:r>
      <w:r w:rsidR="00B63085" w:rsidRPr="00AD41A3">
        <w:rPr>
          <w:rFonts w:asciiTheme="minorBidi" w:hAnsiTheme="minorBidi"/>
          <w:sz w:val="20"/>
          <w:szCs w:val="20"/>
        </w:rPr>
        <w:t>ire, safety and security systems</w:t>
      </w:r>
      <w:r w:rsidRPr="00AD41A3">
        <w:rPr>
          <w:rFonts w:asciiTheme="minorBidi" w:hAnsiTheme="minorBidi"/>
          <w:sz w:val="20"/>
          <w:szCs w:val="20"/>
        </w:rPr>
        <w:t xml:space="preserve">. </w:t>
      </w:r>
      <w:r w:rsidR="00B63085" w:rsidRPr="00AD41A3">
        <w:rPr>
          <w:rFonts w:asciiTheme="minorBidi" w:hAnsiTheme="minorBidi"/>
          <w:sz w:val="20"/>
          <w:szCs w:val="20"/>
        </w:rPr>
        <w:t xml:space="preserve">The company is approved EPC contractor of Saudi Aramco and </w:t>
      </w:r>
      <w:proofErr w:type="spellStart"/>
      <w:r w:rsidR="00B63085" w:rsidRPr="00AD41A3">
        <w:rPr>
          <w:rFonts w:asciiTheme="minorBidi" w:hAnsiTheme="minorBidi"/>
          <w:sz w:val="20"/>
          <w:szCs w:val="20"/>
        </w:rPr>
        <w:t>Sabic</w:t>
      </w:r>
      <w:proofErr w:type="spellEnd"/>
      <w:r w:rsidR="00B63085" w:rsidRPr="00AD41A3">
        <w:rPr>
          <w:rFonts w:asciiTheme="minorBidi" w:hAnsiTheme="minorBidi"/>
          <w:sz w:val="20"/>
          <w:szCs w:val="20"/>
        </w:rPr>
        <w:t xml:space="preserve">, </w:t>
      </w:r>
      <w:proofErr w:type="gramStart"/>
      <w:r w:rsidR="00B63085" w:rsidRPr="00AD41A3">
        <w:rPr>
          <w:rFonts w:asciiTheme="minorBidi" w:hAnsiTheme="minorBidi"/>
          <w:sz w:val="20"/>
          <w:szCs w:val="20"/>
        </w:rPr>
        <w:t>and also</w:t>
      </w:r>
      <w:proofErr w:type="gramEnd"/>
      <w:r w:rsidR="00B63085" w:rsidRPr="00AD41A3">
        <w:rPr>
          <w:rFonts w:asciiTheme="minorBidi" w:hAnsiTheme="minorBidi"/>
          <w:sz w:val="20"/>
          <w:szCs w:val="20"/>
        </w:rPr>
        <w:t xml:space="preserve"> approved by HCIS (Higher Commission for Industrial Security), capable of undertaking large turnkey projects in Fire Protections Systems for industries</w:t>
      </w:r>
    </w:p>
    <w:p w:rsidR="00B63085" w:rsidRPr="00B63085" w:rsidRDefault="00B63085" w:rsidP="00B63085">
      <w:pPr>
        <w:spacing w:after="0" w:line="240" w:lineRule="auto"/>
        <w:rPr>
          <w:rFonts w:ascii="Segoe UI" w:hAnsi="Segoe UI" w:cs="Segoe UI"/>
          <w:sz w:val="10"/>
          <w:szCs w:val="10"/>
        </w:rPr>
      </w:pPr>
    </w:p>
    <w:p w:rsidR="00CD7C49" w:rsidRPr="00AD41A3" w:rsidRDefault="00B63085" w:rsidP="00AD41A3">
      <w:pPr>
        <w:shd w:val="clear" w:color="auto" w:fill="FFFFFF" w:themeFill="background1"/>
        <w:spacing w:after="0" w:line="360" w:lineRule="auto"/>
        <w:rPr>
          <w:rFonts w:asciiTheme="minorBidi" w:hAnsiTheme="minorBidi"/>
          <w:sz w:val="20"/>
          <w:szCs w:val="20"/>
          <w:u w:val="single"/>
        </w:rPr>
      </w:pPr>
      <w:r w:rsidRPr="00AD41A3">
        <w:rPr>
          <w:rFonts w:asciiTheme="minorBidi" w:hAnsiTheme="minorBidi"/>
          <w:sz w:val="20"/>
          <w:szCs w:val="20"/>
          <w:u w:val="single"/>
        </w:rPr>
        <w:t>Key Responsibilities as Project Planning &amp; Control Engineer</w:t>
      </w:r>
      <w:r w:rsidR="002D5C96" w:rsidRPr="002D5C96">
        <w:rPr>
          <w:rFonts w:asciiTheme="minorBidi" w:hAnsiTheme="minorBidi"/>
          <w:sz w:val="20"/>
          <w:szCs w:val="20"/>
        </w:rPr>
        <w:t xml:space="preserve">                               </w:t>
      </w:r>
      <w:r w:rsidR="002D5C96">
        <w:rPr>
          <w:rFonts w:asciiTheme="minorBidi" w:hAnsiTheme="minorBidi"/>
          <w:sz w:val="20"/>
          <w:szCs w:val="20"/>
        </w:rPr>
        <w:t xml:space="preserve">                 </w:t>
      </w:r>
      <w:r w:rsidR="002D5C96" w:rsidRPr="002D5C96">
        <w:rPr>
          <w:rFonts w:asciiTheme="minorBidi" w:hAnsiTheme="minorBidi"/>
          <w:sz w:val="20"/>
          <w:szCs w:val="20"/>
        </w:rPr>
        <w:t xml:space="preserve">   </w:t>
      </w:r>
      <w:r w:rsidR="002D5C96" w:rsidRPr="002D5C96"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135255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A-Hazard-Control-11-189x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C96" w:rsidRPr="002D5C96">
        <w:rPr>
          <w:rFonts w:asciiTheme="minorBidi" w:hAnsiTheme="minorBidi"/>
          <w:sz w:val="20"/>
          <w:szCs w:val="20"/>
        </w:rPr>
        <w:t xml:space="preserve"> </w:t>
      </w:r>
      <w:r w:rsidR="002D5C96">
        <w:rPr>
          <w:rFonts w:asciiTheme="minorBidi" w:hAnsiTheme="minorBidi"/>
          <w:sz w:val="20"/>
          <w:szCs w:val="20"/>
          <w:u w:val="single"/>
        </w:rPr>
        <w:t xml:space="preserve">                                                                     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tender Schedule and documents, detailed baseline schedule &amp; acceleration schedule with S-Curve</w:t>
      </w:r>
      <w:r w:rsidR="00F11DD1" w:rsidRPr="00AD41A3">
        <w:rPr>
          <w:rFonts w:asciiTheme="minorBidi" w:hAnsiTheme="minorBidi"/>
          <w:sz w:val="20"/>
          <w:szCs w:val="20"/>
        </w:rPr>
        <w:t>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Perform detail planning, analysis, forecast of load, and statistic related to planning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WBS, package wise activity schedules, follow up projects tasks a</w:t>
      </w:r>
      <w:r w:rsidR="00F11DD1" w:rsidRPr="00AD41A3">
        <w:rPr>
          <w:rFonts w:asciiTheme="minorBidi" w:hAnsiTheme="minorBidi"/>
          <w:sz w:val="20"/>
          <w:szCs w:val="20"/>
        </w:rPr>
        <w:t>nd prepare productivity reports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Participate in draft</w:t>
      </w:r>
      <w:r w:rsidR="00F11DD1" w:rsidRPr="00AD41A3">
        <w:rPr>
          <w:rFonts w:asciiTheme="minorBidi" w:hAnsiTheme="minorBidi"/>
          <w:sz w:val="20"/>
          <w:szCs w:val="20"/>
        </w:rPr>
        <w:t>ing</w:t>
      </w:r>
      <w:r w:rsidRPr="00AD41A3">
        <w:rPr>
          <w:rFonts w:asciiTheme="minorBidi" w:hAnsiTheme="minorBidi"/>
          <w:sz w:val="20"/>
          <w:szCs w:val="20"/>
        </w:rPr>
        <w:t xml:space="preserve"> project-specific Project Controls Procedur</w:t>
      </w:r>
      <w:r w:rsidR="00F11DD1" w:rsidRPr="00AD41A3">
        <w:rPr>
          <w:rFonts w:asciiTheme="minorBidi" w:hAnsiTheme="minorBidi"/>
          <w:sz w:val="20"/>
          <w:szCs w:val="20"/>
        </w:rPr>
        <w:t>es as per contract requirements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Initiate, coordinate and maintain Project List(s) of Deliverables including those for project procedures and plans, engineering, procurement, material submittals, method statements etc.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Put together procurement packages including quantities take-off, contract specifications and technical requirements, delivery schedule etc.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 xml:space="preserve">Assist in contracts correspondences, measurements, payment certification, closing final account, etc. 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 xml:space="preserve">Coordinate and maintain Engineering Deliverables Status Register, and prepare/maintain </w:t>
      </w:r>
      <w:r w:rsidR="00F11DD1" w:rsidRPr="00AD41A3">
        <w:rPr>
          <w:rFonts w:asciiTheme="minorBidi" w:hAnsiTheme="minorBidi"/>
          <w:sz w:val="20"/>
          <w:szCs w:val="20"/>
        </w:rPr>
        <w:t>subcontracts register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a List of Project Materials along with the required quantities and maintain continuous p</w:t>
      </w:r>
      <w:r w:rsidR="00F11DD1" w:rsidRPr="00AD41A3">
        <w:rPr>
          <w:rFonts w:asciiTheme="minorBidi" w:hAnsiTheme="minorBidi"/>
          <w:sz w:val="20"/>
          <w:szCs w:val="20"/>
        </w:rPr>
        <w:t>roject materials reconciliation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Ensure that project records and diaries are maintained including photos, list of daily activities, climate conditions, utilized &amp; idle resources, productivities, important events, verbal site instructions, etc.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Control Schedule, Planning Procedure documents, contracted sco</w:t>
      </w:r>
      <w:r w:rsidR="00F11DD1" w:rsidRPr="00AD41A3">
        <w:rPr>
          <w:rFonts w:asciiTheme="minorBidi" w:hAnsiTheme="minorBidi"/>
          <w:sz w:val="20"/>
          <w:szCs w:val="20"/>
        </w:rPr>
        <w:t>pe of work including variations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and maintain Variations and Claims Registers, monthly invoice an</w:t>
      </w:r>
      <w:r w:rsidR="00F11DD1" w:rsidRPr="00AD41A3">
        <w:rPr>
          <w:rFonts w:asciiTheme="minorBidi" w:hAnsiTheme="minorBidi"/>
          <w:sz w:val="20"/>
          <w:szCs w:val="20"/>
        </w:rPr>
        <w:t>d B.O.Q. comparison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Analyze and compare project cost vs. estima</w:t>
      </w:r>
      <w:r w:rsidR="00F11DD1" w:rsidRPr="00AD41A3">
        <w:rPr>
          <w:rFonts w:asciiTheme="minorBidi" w:hAnsiTheme="minorBidi"/>
          <w:sz w:val="20"/>
          <w:szCs w:val="20"/>
        </w:rPr>
        <w:t>tes, prepare cost reports, and exercise cost controls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Collect and maintain group contemporary records necessary for assessment and substant</w:t>
      </w:r>
      <w:r w:rsidR="00F11DD1" w:rsidRPr="00AD41A3">
        <w:rPr>
          <w:rFonts w:asciiTheme="minorBidi" w:hAnsiTheme="minorBidi"/>
          <w:sz w:val="20"/>
          <w:szCs w:val="20"/>
        </w:rPr>
        <w:t>iation of Variations and Claims</w:t>
      </w:r>
    </w:p>
    <w:p w:rsidR="00B63085" w:rsidRPr="00AD41A3" w:rsidRDefault="00B63085" w:rsidP="00AD41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>Prepare internal &amp; external reports in the required format based on records &amp; infor</w:t>
      </w:r>
      <w:r w:rsidR="00F11DD1" w:rsidRPr="00AD41A3">
        <w:rPr>
          <w:rFonts w:asciiTheme="minorBidi" w:hAnsiTheme="minorBidi"/>
          <w:sz w:val="20"/>
          <w:szCs w:val="20"/>
        </w:rPr>
        <w:t>mation and the analysis thereof</w:t>
      </w:r>
    </w:p>
    <w:p w:rsidR="00A07E40" w:rsidRPr="00453E64" w:rsidRDefault="00B63085" w:rsidP="00453E6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</w:rPr>
        <w:t xml:space="preserve">Liaise and coordinate with different functions for project </w:t>
      </w:r>
      <w:r w:rsidR="00F11DD1" w:rsidRPr="00AD41A3">
        <w:rPr>
          <w:rFonts w:asciiTheme="minorBidi" w:hAnsiTheme="minorBidi"/>
          <w:sz w:val="20"/>
          <w:szCs w:val="20"/>
        </w:rPr>
        <w:t>controls and commercial matters</w:t>
      </w:r>
    </w:p>
    <w:p w:rsidR="00A07E40" w:rsidRDefault="00A07E40" w:rsidP="00F95A0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07E40" w:rsidRPr="00CD7C49" w:rsidRDefault="00A07E40" w:rsidP="00F95A0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D7C49" w:rsidRPr="003E6ABE" w:rsidRDefault="00CD7C49" w:rsidP="003B143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Production </w:t>
      </w:r>
      <w:r w:rsidR="00E61588" w:rsidRPr="00CD7C49"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Planning &amp; </w:t>
      </w:r>
      <w:r>
        <w:rPr>
          <w:rFonts w:ascii="Segoe UI" w:hAnsi="Segoe UI" w:cs="Segoe UI"/>
          <w:b/>
          <w:color w:val="632423" w:themeColor="accent2" w:themeShade="80"/>
          <w:sz w:val="20"/>
          <w:szCs w:val="20"/>
        </w:rPr>
        <w:t xml:space="preserve">Cost </w:t>
      </w:r>
      <w:r w:rsidR="00E61588" w:rsidRPr="00CD7C49">
        <w:rPr>
          <w:rFonts w:ascii="Segoe UI" w:hAnsi="Segoe UI" w:cs="Segoe UI"/>
          <w:b/>
          <w:color w:val="632423" w:themeColor="accent2" w:themeShade="80"/>
          <w:sz w:val="20"/>
          <w:szCs w:val="20"/>
        </w:rPr>
        <w:t>Control Engineer</w:t>
      </w:r>
      <w:r w:rsidR="00E61588" w:rsidRPr="00CD7C49">
        <w:rPr>
          <w:rFonts w:ascii="Segoe UI" w:hAnsi="Segoe UI" w:cs="Segoe UI"/>
          <w:b/>
          <w:sz w:val="20"/>
          <w:szCs w:val="20"/>
        </w:rPr>
        <w:t xml:space="preserve"> | </w:t>
      </w:r>
      <w:proofErr w:type="spellStart"/>
      <w:r w:rsidR="00E61588" w:rsidRPr="00CD7C49">
        <w:rPr>
          <w:rFonts w:ascii="Segoe UI" w:hAnsi="Segoe UI" w:cs="Segoe UI"/>
          <w:b/>
          <w:sz w:val="20"/>
          <w:szCs w:val="20"/>
        </w:rPr>
        <w:t>Nesma</w:t>
      </w:r>
      <w:proofErr w:type="spellEnd"/>
      <w:r w:rsidR="00E61588" w:rsidRPr="00CD7C49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E61588" w:rsidRPr="00CD7C49">
        <w:rPr>
          <w:rFonts w:ascii="Segoe UI" w:hAnsi="Segoe UI" w:cs="Segoe UI"/>
          <w:b/>
          <w:sz w:val="20"/>
          <w:szCs w:val="20"/>
        </w:rPr>
        <w:t>Havatek</w:t>
      </w:r>
      <w:proofErr w:type="spellEnd"/>
      <w:r w:rsidR="00E61588" w:rsidRPr="00CD7C49">
        <w:rPr>
          <w:rFonts w:ascii="Segoe UI" w:hAnsi="Segoe UI" w:cs="Segoe UI"/>
          <w:b/>
          <w:sz w:val="20"/>
          <w:szCs w:val="20"/>
        </w:rPr>
        <w:t xml:space="preserve"> – Dammam,</w:t>
      </w:r>
      <w:r>
        <w:rPr>
          <w:rFonts w:ascii="Segoe UI" w:hAnsi="Segoe UI" w:cs="Segoe UI"/>
          <w:b/>
          <w:sz w:val="20"/>
          <w:szCs w:val="20"/>
        </w:rPr>
        <w:t xml:space="preserve"> KSA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1770A3">
        <w:rPr>
          <w:rFonts w:ascii="Segoe UI" w:hAnsi="Segoe UI" w:cs="Segoe UI"/>
          <w:b/>
          <w:sz w:val="20"/>
          <w:szCs w:val="20"/>
        </w:rPr>
        <w:t>Aug 2012 – Dec 2013</w:t>
      </w:r>
    </w:p>
    <w:p w:rsidR="002D5C96" w:rsidRDefault="00CD7C49" w:rsidP="002D5C96">
      <w:p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proofErr w:type="spellStart"/>
      <w:r w:rsidRPr="00AD41A3">
        <w:rPr>
          <w:rFonts w:asciiTheme="minorBidi" w:hAnsiTheme="minorBidi"/>
          <w:sz w:val="20"/>
          <w:szCs w:val="20"/>
        </w:rPr>
        <w:t>Nesma</w:t>
      </w:r>
      <w:proofErr w:type="spellEnd"/>
      <w:r w:rsidRPr="00AD41A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AD41A3">
        <w:rPr>
          <w:rFonts w:asciiTheme="minorBidi" w:hAnsiTheme="minorBidi"/>
          <w:sz w:val="20"/>
          <w:szCs w:val="20"/>
        </w:rPr>
        <w:t>Havatek</w:t>
      </w:r>
      <w:proofErr w:type="spellEnd"/>
      <w:r w:rsidRPr="00AD41A3">
        <w:rPr>
          <w:rFonts w:asciiTheme="minorBidi" w:hAnsiTheme="minorBidi"/>
          <w:sz w:val="20"/>
          <w:szCs w:val="20"/>
        </w:rPr>
        <w:t xml:space="preserve"> </w:t>
      </w:r>
      <w:r w:rsidR="00F11DD1" w:rsidRPr="00AD41A3">
        <w:rPr>
          <w:rFonts w:asciiTheme="minorBidi" w:hAnsiTheme="minorBidi"/>
          <w:sz w:val="20"/>
          <w:szCs w:val="20"/>
        </w:rPr>
        <w:t xml:space="preserve">(approved EPC contractor of Saudi Aramco, </w:t>
      </w:r>
      <w:proofErr w:type="spellStart"/>
      <w:r w:rsidR="00F11DD1" w:rsidRPr="00AD41A3">
        <w:rPr>
          <w:rFonts w:asciiTheme="minorBidi" w:hAnsiTheme="minorBidi"/>
          <w:sz w:val="20"/>
          <w:szCs w:val="20"/>
        </w:rPr>
        <w:t>Sabic</w:t>
      </w:r>
      <w:proofErr w:type="spellEnd"/>
      <w:r w:rsidR="00F11DD1" w:rsidRPr="00AD41A3">
        <w:rPr>
          <w:rFonts w:asciiTheme="minorBidi" w:hAnsiTheme="minorBidi"/>
          <w:sz w:val="20"/>
          <w:szCs w:val="20"/>
        </w:rPr>
        <w:t xml:space="preserve">) </w:t>
      </w:r>
      <w:r w:rsidRPr="00AD41A3">
        <w:rPr>
          <w:rFonts w:asciiTheme="minorBidi" w:hAnsiTheme="minorBidi"/>
          <w:sz w:val="20"/>
          <w:szCs w:val="20"/>
        </w:rPr>
        <w:t>provides a wide range of engineering, design, fabrication, assembly, repairs and erection services of steel storage tanks of all sizes; pressure vessels, heat exchangers, pipe f</w:t>
      </w:r>
      <w:r w:rsidR="00F11DD1" w:rsidRPr="00AD41A3">
        <w:rPr>
          <w:rFonts w:asciiTheme="minorBidi" w:hAnsiTheme="minorBidi"/>
          <w:sz w:val="20"/>
          <w:szCs w:val="20"/>
        </w:rPr>
        <w:t>abrication and steel structures</w:t>
      </w:r>
    </w:p>
    <w:p w:rsidR="00F11DD1" w:rsidRPr="002D5C96" w:rsidRDefault="00F11DD1" w:rsidP="002D5C96">
      <w:pPr>
        <w:spacing w:after="0" w:line="360" w:lineRule="auto"/>
        <w:jc w:val="both"/>
        <w:rPr>
          <w:rFonts w:asciiTheme="minorBidi" w:hAnsiTheme="minorBidi"/>
          <w:sz w:val="20"/>
          <w:szCs w:val="20"/>
        </w:rPr>
      </w:pPr>
      <w:r w:rsidRPr="00AD41A3">
        <w:rPr>
          <w:rFonts w:asciiTheme="minorBidi" w:hAnsiTheme="minorBidi"/>
          <w:sz w:val="20"/>
          <w:szCs w:val="20"/>
          <w:u w:val="single"/>
        </w:rPr>
        <w:t>Key Responsibilities</w:t>
      </w:r>
      <w:r w:rsidR="002D5C96" w:rsidRPr="002D5C96">
        <w:rPr>
          <w:rFonts w:asciiTheme="minorBidi" w:hAnsiTheme="minorBidi"/>
          <w:sz w:val="20"/>
          <w:szCs w:val="20"/>
        </w:rPr>
        <w:t xml:space="preserve">                                                                                         </w:t>
      </w:r>
      <w:r w:rsidR="002D5C96">
        <w:rPr>
          <w:rFonts w:asciiTheme="minorBidi" w:hAnsiTheme="minorBidi"/>
          <w:sz w:val="20"/>
          <w:szCs w:val="20"/>
        </w:rPr>
        <w:t xml:space="preserve">          </w:t>
      </w:r>
      <w:r w:rsidR="002D5C96" w:rsidRPr="002D5C96">
        <w:rPr>
          <w:rFonts w:asciiTheme="minorBidi" w:hAnsiTheme="minorBidi"/>
          <w:sz w:val="20"/>
          <w:szCs w:val="20"/>
        </w:rPr>
        <w:t xml:space="preserve">       </w:t>
      </w:r>
      <w:r w:rsidR="002D5C96">
        <w:rPr>
          <w:rFonts w:asciiTheme="minorBidi" w:hAnsiTheme="minorBidi"/>
          <w:sz w:val="20"/>
          <w:szCs w:val="20"/>
        </w:rPr>
        <w:t xml:space="preserve">              </w:t>
      </w:r>
      <w:r w:rsidR="002D5C96" w:rsidRPr="002D5C96">
        <w:rPr>
          <w:rFonts w:asciiTheme="minorBidi" w:hAnsiTheme="minorBidi"/>
          <w:sz w:val="20"/>
          <w:szCs w:val="20"/>
        </w:rPr>
        <w:t xml:space="preserve">  </w:t>
      </w:r>
      <w:r w:rsidR="002D5C96" w:rsidRPr="002D5C96"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111442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sma-havatek1-56f2510e8de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957" cy="48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C96" w:rsidRPr="002D5C96">
        <w:rPr>
          <w:rFonts w:asciiTheme="minorBidi" w:hAnsiTheme="minorBidi"/>
          <w:sz w:val="20"/>
          <w:szCs w:val="20"/>
        </w:rPr>
        <w:t xml:space="preserve">  </w:t>
      </w:r>
      <w:r w:rsidR="002D5C96">
        <w:rPr>
          <w:rFonts w:asciiTheme="minorBidi" w:hAnsiTheme="minorBidi"/>
          <w:sz w:val="20"/>
          <w:szCs w:val="20"/>
          <w:u w:val="single"/>
        </w:rPr>
        <w:t xml:space="preserve">                                                                    </w:t>
      </w:r>
    </w:p>
    <w:p w:rsidR="00F11DD1" w:rsidRPr="00AD41A3" w:rsidRDefault="00F11DD1" w:rsidP="00AD41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 w:rsidRPr="00AD41A3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>Plan and schedule production activities within the company in consistent with project execution schedule</w:t>
      </w:r>
    </w:p>
    <w:p w:rsidR="00F11DD1" w:rsidRPr="00AD41A3" w:rsidRDefault="00F11DD1" w:rsidP="00AD41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 w:rsidRPr="00AD41A3">
        <w:rPr>
          <w:rFonts w:asciiTheme="minorBidi" w:hAnsiTheme="minorBidi"/>
          <w:sz w:val="20"/>
          <w:szCs w:val="20"/>
        </w:rPr>
        <w:t xml:space="preserve">Implement &amp; maintain all required cost control procedures for project control activities </w:t>
      </w:r>
    </w:p>
    <w:p w:rsidR="00F11DD1" w:rsidRPr="00AD41A3" w:rsidRDefault="00F11DD1" w:rsidP="00AD41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 w:rsidRPr="00AD41A3">
        <w:rPr>
          <w:rFonts w:asciiTheme="minorBidi" w:hAnsiTheme="minorBidi"/>
          <w:sz w:val="20"/>
          <w:szCs w:val="20"/>
        </w:rPr>
        <w:t>Assess, evaluate and make recommendations related to financial claims and provide the necessary supports to settle claims</w:t>
      </w:r>
    </w:p>
    <w:p w:rsidR="00F11DD1" w:rsidRPr="00AD41A3" w:rsidRDefault="00F11DD1" w:rsidP="00AD41A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 w:rsidRPr="00AD41A3">
        <w:rPr>
          <w:rFonts w:asciiTheme="minorBidi" w:hAnsiTheme="minorBidi"/>
          <w:sz w:val="20"/>
          <w:szCs w:val="20"/>
        </w:rPr>
        <w:t xml:space="preserve">Evaluate variations and incorporate of same with the monthly cost reports 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Provide and manage cost control by recording project cost and progress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Prepare Work Plan Budget &amp; Forecast expenditure, and manage cost control by analysis of project cost against progress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Participate in reviewing scope changes and change orders. Implement the project change management program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Provide support in resource loading of Primavera schedules with budgets/commitments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Ensure proper monitoring, management and close- out of projects</w:t>
      </w:r>
    </w:p>
    <w:p w:rsidR="00F11DD1" w:rsidRPr="00AD41A3" w:rsidRDefault="00F11DD1" w:rsidP="00AD41A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Report periodically to management and liaise with other project disciplines and the owner's organization</w:t>
      </w:r>
    </w:p>
    <w:p w:rsidR="00240621" w:rsidRDefault="00F11DD1" w:rsidP="00457013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  <w:r w:rsidRPr="00AD41A3">
        <w:rPr>
          <w:rFonts w:asciiTheme="minorBidi" w:hAnsiTheme="minorBidi" w:cstheme="minorBidi"/>
          <w:sz w:val="20"/>
          <w:szCs w:val="20"/>
        </w:rPr>
        <w:t>Track abnormal costs/wastage of materials and other resources and provide appropriate suggestions</w:t>
      </w: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457013" w:rsidRPr="00457013" w:rsidRDefault="00457013" w:rsidP="00457013">
      <w:pPr>
        <w:pStyle w:val="NoSpacing"/>
        <w:spacing w:line="360" w:lineRule="auto"/>
        <w:jc w:val="both"/>
        <w:rPr>
          <w:rFonts w:asciiTheme="minorBidi" w:hAnsiTheme="minorBidi" w:cstheme="minorBidi"/>
          <w:sz w:val="20"/>
          <w:szCs w:val="20"/>
        </w:rPr>
      </w:pPr>
    </w:p>
    <w:p w:rsidR="00240621" w:rsidRDefault="00240621" w:rsidP="000803EF">
      <w:pPr>
        <w:spacing w:after="0" w:line="240" w:lineRule="auto"/>
        <w:rPr>
          <w:rFonts w:ascii="Segoe UI" w:hAnsi="Segoe UI" w:cs="Segoe UI"/>
          <w:sz w:val="18"/>
          <w:szCs w:val="18"/>
          <w:u w:val="single"/>
        </w:rPr>
      </w:pPr>
    </w:p>
    <w:p w:rsidR="00897852" w:rsidRDefault="00897852" w:rsidP="000803EF">
      <w:pPr>
        <w:spacing w:after="0" w:line="240" w:lineRule="auto"/>
        <w:rPr>
          <w:rFonts w:ascii="Segoe UI" w:hAnsi="Segoe UI" w:cs="Segoe UI"/>
          <w:sz w:val="18"/>
          <w:szCs w:val="18"/>
          <w:u w:val="single"/>
        </w:rPr>
      </w:pPr>
    </w:p>
    <w:p w:rsidR="003A18FA" w:rsidRDefault="003A18FA" w:rsidP="003A18FA">
      <w:pPr>
        <w:pBdr>
          <w:top w:val="dotted" w:sz="4" w:space="1" w:color="auto"/>
          <w:bottom w:val="single" w:sz="12" w:space="1" w:color="808080" w:themeColor="background1" w:themeShade="80"/>
        </w:pBdr>
        <w:tabs>
          <w:tab w:val="left" w:pos="3270"/>
        </w:tabs>
        <w:spacing w:after="0" w:line="240" w:lineRule="auto"/>
        <w:jc w:val="center"/>
        <w:rPr>
          <w:rFonts w:ascii="Arial Black" w:hAnsi="Arial Black" w:cs="Arial"/>
          <w:smallCaps/>
          <w:sz w:val="21"/>
          <w:szCs w:val="21"/>
        </w:rPr>
      </w:pPr>
      <w:r>
        <w:rPr>
          <w:rFonts w:ascii="Arial Black" w:hAnsi="Arial Black" w:cs="Arial"/>
          <w:smallCaps/>
          <w:sz w:val="21"/>
          <w:szCs w:val="21"/>
        </w:rPr>
        <w:t>Credentials</w:t>
      </w:r>
    </w:p>
    <w:p w:rsidR="003A18FA" w:rsidRPr="003A18FA" w:rsidRDefault="003A18FA" w:rsidP="000803EF">
      <w:pPr>
        <w:spacing w:after="0" w:line="240" w:lineRule="auto"/>
        <w:rPr>
          <w:rFonts w:ascii="Segoe UI" w:hAnsi="Segoe UI" w:cs="Segoe UI"/>
          <w:sz w:val="16"/>
          <w:szCs w:val="16"/>
          <w:u w:val="single"/>
        </w:rPr>
      </w:pPr>
    </w:p>
    <w:p w:rsidR="000803EF" w:rsidRPr="000F2D70" w:rsidRDefault="000803EF" w:rsidP="000F2D70">
      <w:p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b/>
          <w:sz w:val="20"/>
          <w:szCs w:val="20"/>
          <w:u w:val="single"/>
        </w:rPr>
        <w:t>Education</w:t>
      </w:r>
    </w:p>
    <w:p w:rsidR="000803EF" w:rsidRPr="000F2D70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0F2D70">
        <w:rPr>
          <w:rFonts w:asciiTheme="minorBidi" w:hAnsiTheme="minorBidi"/>
          <w:b/>
          <w:sz w:val="20"/>
          <w:szCs w:val="20"/>
        </w:rPr>
        <w:t>B</w:t>
      </w:r>
      <w:r w:rsidR="00AC4056">
        <w:rPr>
          <w:rFonts w:asciiTheme="minorBidi" w:hAnsiTheme="minorBidi"/>
          <w:b/>
          <w:sz w:val="20"/>
          <w:szCs w:val="20"/>
        </w:rPr>
        <w:t xml:space="preserve">SC </w:t>
      </w:r>
      <w:r w:rsidR="00382F7B">
        <w:rPr>
          <w:rFonts w:asciiTheme="minorBidi" w:hAnsiTheme="minorBidi"/>
          <w:b/>
          <w:sz w:val="20"/>
          <w:szCs w:val="20"/>
        </w:rPr>
        <w:t>Industrial</w:t>
      </w:r>
      <w:r w:rsidR="00AC4056">
        <w:rPr>
          <w:rFonts w:asciiTheme="minorBidi" w:hAnsiTheme="minorBidi"/>
          <w:b/>
          <w:sz w:val="20"/>
          <w:szCs w:val="20"/>
        </w:rPr>
        <w:t xml:space="preserve"> Engineering</w:t>
      </w:r>
      <w:r w:rsidRPr="000F2D70">
        <w:rPr>
          <w:rFonts w:asciiTheme="minorBidi" w:hAnsiTheme="minorBidi"/>
          <w:b/>
          <w:sz w:val="20"/>
          <w:szCs w:val="20"/>
        </w:rPr>
        <w:t>,</w:t>
      </w:r>
      <w:r w:rsidRPr="000F2D70">
        <w:rPr>
          <w:rFonts w:asciiTheme="minorBidi" w:hAnsiTheme="minorBidi"/>
          <w:sz w:val="20"/>
          <w:szCs w:val="20"/>
        </w:rPr>
        <w:t xml:space="preserve"> University of Engineering &amp; Technology – Lahore, Pakistan, 2012</w:t>
      </w:r>
    </w:p>
    <w:p w:rsidR="000803EF" w:rsidRPr="000F2D70" w:rsidRDefault="000803EF" w:rsidP="000F2D70">
      <w:pPr>
        <w:spacing w:after="0" w:line="360" w:lineRule="auto"/>
        <w:rPr>
          <w:rFonts w:asciiTheme="minorBidi" w:hAnsiTheme="minorBidi"/>
          <w:sz w:val="12"/>
          <w:szCs w:val="12"/>
          <w:u w:val="single"/>
        </w:rPr>
      </w:pPr>
    </w:p>
    <w:p w:rsidR="000803EF" w:rsidRPr="000F2D70" w:rsidRDefault="000803EF" w:rsidP="000F2D70">
      <w:p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b/>
          <w:sz w:val="20"/>
          <w:szCs w:val="20"/>
          <w:u w:val="single"/>
        </w:rPr>
        <w:t>Professional Development</w:t>
      </w:r>
    </w:p>
    <w:p w:rsidR="000803EF" w:rsidRPr="000F2D70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noProof/>
          <w:color w:val="000000"/>
          <w:sz w:val="20"/>
          <w:szCs w:val="20"/>
        </w:rPr>
        <w:t>Manage Projects with Primavera P6 Rel.8.3 (MSS Projects Analytics, August2015)</w:t>
      </w:r>
    </w:p>
    <w:p w:rsidR="000803EF" w:rsidRPr="000F2D70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noProof/>
          <w:color w:val="000000"/>
          <w:sz w:val="20"/>
          <w:szCs w:val="20"/>
        </w:rPr>
        <w:t>Advance Primavera Course P6 Rel.15.1 (Spet2015)</w:t>
      </w:r>
    </w:p>
    <w:p w:rsidR="000803EF" w:rsidRPr="000F2D70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noProof/>
          <w:color w:val="000000"/>
          <w:sz w:val="20"/>
          <w:szCs w:val="20"/>
        </w:rPr>
        <w:t>PMP PDU's (Basic Knowledge Square, April 2014) – PMI Memebrship No. 4426930</w:t>
      </w:r>
    </w:p>
    <w:p w:rsidR="000803EF" w:rsidRPr="000F2D70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noProof/>
          <w:color w:val="000000"/>
          <w:sz w:val="20"/>
          <w:szCs w:val="20"/>
        </w:rPr>
        <w:t>Primavera P6 (University of Engineering &amp; Technology, Lahore, March2012)</w:t>
      </w:r>
    </w:p>
    <w:p w:rsidR="000803EF" w:rsidRPr="006C04A3" w:rsidRDefault="000803EF" w:rsidP="000F2D70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noProof/>
          <w:color w:val="000000"/>
          <w:sz w:val="20"/>
          <w:szCs w:val="20"/>
        </w:rPr>
        <w:t>Piping Design, Layout &amp; Stress Analysis (National Institue of Design &amp; Analysis, July,2012)</w:t>
      </w:r>
    </w:p>
    <w:p w:rsidR="006C04A3" w:rsidRDefault="006C04A3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r w:rsidRPr="006C04A3">
        <w:rPr>
          <w:rFonts w:asciiTheme="minorBidi" w:hAnsiTheme="minorBidi"/>
          <w:noProof/>
          <w:color w:val="000000"/>
          <w:sz w:val="20"/>
          <w:szCs w:val="20"/>
        </w:rPr>
        <w:t>Managing Actual Values in</w:t>
      </w:r>
      <w:r>
        <w:rPr>
          <w:rFonts w:asciiTheme="minorBidi" w:hAnsiTheme="minorBidi"/>
          <w:noProof/>
          <w:color w:val="000000"/>
          <w:sz w:val="20"/>
          <w:szCs w:val="20"/>
        </w:rPr>
        <w:t xml:space="preserve"> </w:t>
      </w:r>
      <w:r w:rsidRPr="006C04A3">
        <w:rPr>
          <w:rFonts w:asciiTheme="minorBidi" w:hAnsiTheme="minorBidi"/>
          <w:noProof/>
          <w:color w:val="000000"/>
          <w:sz w:val="20"/>
          <w:szCs w:val="20"/>
        </w:rPr>
        <w:t>Microsoft Project</w:t>
      </w:r>
    </w:p>
    <w:p w:rsidR="006C04A3" w:rsidRDefault="006C04A3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r>
        <w:rPr>
          <w:rFonts w:asciiTheme="minorBidi" w:hAnsiTheme="minorBidi"/>
          <w:noProof/>
          <w:color w:val="000000"/>
          <w:sz w:val="20"/>
          <w:szCs w:val="20"/>
        </w:rPr>
        <w:t>Managing Resource -Constrained Projects with Microsoft Project</w:t>
      </w:r>
    </w:p>
    <w:p w:rsidR="006C04A3" w:rsidRDefault="006C04A3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r>
        <w:rPr>
          <w:rFonts w:asciiTheme="minorBidi" w:hAnsiTheme="minorBidi"/>
          <w:noProof/>
          <w:color w:val="000000"/>
          <w:sz w:val="20"/>
          <w:szCs w:val="20"/>
        </w:rPr>
        <w:t>Managing Budget -Constrained Projects with Microsoft Project</w:t>
      </w:r>
    </w:p>
    <w:p w:rsidR="006C04A3" w:rsidRDefault="006C04A3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r w:rsidRPr="006C04A3">
        <w:rPr>
          <w:rFonts w:asciiTheme="minorBidi" w:hAnsiTheme="minorBidi"/>
          <w:noProof/>
          <w:color w:val="000000"/>
          <w:sz w:val="20"/>
          <w:szCs w:val="20"/>
        </w:rPr>
        <w:t>Project</w:t>
      </w:r>
      <w:r>
        <w:rPr>
          <w:rFonts w:asciiTheme="minorBidi" w:hAnsiTheme="minorBidi"/>
          <w:noProof/>
          <w:color w:val="000000"/>
          <w:sz w:val="20"/>
          <w:szCs w:val="20"/>
        </w:rPr>
        <w:t xml:space="preserve"> </w:t>
      </w:r>
      <w:r w:rsidRPr="006C04A3">
        <w:rPr>
          <w:rFonts w:asciiTheme="minorBidi" w:hAnsiTheme="minorBidi"/>
          <w:noProof/>
          <w:color w:val="000000"/>
          <w:sz w:val="20"/>
          <w:szCs w:val="20"/>
        </w:rPr>
        <w:t>Management</w:t>
      </w:r>
      <w:r>
        <w:rPr>
          <w:rFonts w:asciiTheme="minorBidi" w:hAnsiTheme="minorBidi"/>
          <w:noProof/>
          <w:color w:val="000000"/>
          <w:sz w:val="20"/>
          <w:szCs w:val="20"/>
        </w:rPr>
        <w:t xml:space="preserve">: </w:t>
      </w:r>
      <w:r w:rsidRPr="006C04A3">
        <w:rPr>
          <w:rFonts w:asciiTheme="minorBidi" w:hAnsiTheme="minorBidi"/>
          <w:noProof/>
          <w:color w:val="000000"/>
          <w:sz w:val="20"/>
          <w:szCs w:val="20"/>
        </w:rPr>
        <w:t>Calculating</w:t>
      </w:r>
      <w:r>
        <w:rPr>
          <w:rFonts w:asciiTheme="minorBidi" w:hAnsiTheme="minorBidi"/>
          <w:noProof/>
          <w:color w:val="000000"/>
          <w:sz w:val="20"/>
          <w:szCs w:val="20"/>
        </w:rPr>
        <w:t xml:space="preserve"> </w:t>
      </w:r>
      <w:r w:rsidRPr="006C04A3">
        <w:rPr>
          <w:rFonts w:asciiTheme="minorBidi" w:hAnsiTheme="minorBidi"/>
          <w:noProof/>
          <w:color w:val="000000"/>
          <w:sz w:val="20"/>
          <w:szCs w:val="20"/>
        </w:rPr>
        <w:t>Earned</w:t>
      </w:r>
      <w:r>
        <w:rPr>
          <w:rFonts w:asciiTheme="minorBidi" w:hAnsiTheme="minorBidi"/>
          <w:noProof/>
          <w:color w:val="000000"/>
          <w:sz w:val="20"/>
          <w:szCs w:val="20"/>
        </w:rPr>
        <w:t xml:space="preserve"> </w:t>
      </w:r>
      <w:r w:rsidRPr="006C04A3">
        <w:rPr>
          <w:rFonts w:asciiTheme="minorBidi" w:hAnsiTheme="minorBidi"/>
          <w:noProof/>
          <w:color w:val="000000"/>
          <w:sz w:val="20"/>
          <w:szCs w:val="20"/>
        </w:rPr>
        <w:t>Value</w:t>
      </w:r>
    </w:p>
    <w:p w:rsidR="0028703D" w:rsidRPr="0028703D" w:rsidRDefault="005C3BC9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hyperlink r:id="rId11" w:history="1">
        <w:r w:rsidR="0028703D" w:rsidRPr="0028703D">
          <w:rPr>
            <w:rFonts w:asciiTheme="minorBidi" w:hAnsiTheme="minorBidi"/>
            <w:noProof/>
            <w:color w:val="000000"/>
            <w:sz w:val="20"/>
            <w:szCs w:val="20"/>
          </w:rPr>
          <w:t>Managing Time-Constrained Projects with Microsoft Project</w:t>
        </w:r>
      </w:hyperlink>
    </w:p>
    <w:p w:rsidR="0028703D" w:rsidRPr="006C04A3" w:rsidRDefault="005C3BC9" w:rsidP="006C04A3">
      <w:pPr>
        <w:pStyle w:val="ListParagraph"/>
        <w:numPr>
          <w:ilvl w:val="0"/>
          <w:numId w:val="12"/>
        </w:numPr>
        <w:spacing w:after="0" w:line="360" w:lineRule="auto"/>
        <w:rPr>
          <w:rFonts w:asciiTheme="minorBidi" w:hAnsiTheme="minorBidi"/>
          <w:noProof/>
          <w:color w:val="000000"/>
          <w:sz w:val="20"/>
          <w:szCs w:val="20"/>
        </w:rPr>
      </w:pPr>
      <w:hyperlink r:id="rId12" w:history="1">
        <w:r w:rsidR="0028703D" w:rsidRPr="0028703D">
          <w:rPr>
            <w:rFonts w:asciiTheme="minorBidi" w:hAnsiTheme="minorBidi"/>
            <w:noProof/>
            <w:color w:val="000000"/>
            <w:sz w:val="20"/>
            <w:szCs w:val="20"/>
          </w:rPr>
          <w:t>Managing Subcontractor Projects with Microsoft Project</w:t>
        </w:r>
      </w:hyperlink>
    </w:p>
    <w:p w:rsidR="000803EF" w:rsidRPr="000803EF" w:rsidRDefault="000803EF" w:rsidP="000803EF">
      <w:pPr>
        <w:spacing w:after="0" w:line="240" w:lineRule="auto"/>
        <w:rPr>
          <w:rFonts w:ascii="Segoe UI" w:hAnsi="Segoe UI" w:cs="Segoe UI"/>
          <w:b/>
          <w:sz w:val="10"/>
          <w:szCs w:val="10"/>
          <w:u w:val="single"/>
        </w:rPr>
      </w:pPr>
    </w:p>
    <w:p w:rsidR="000803EF" w:rsidRPr="000F2D70" w:rsidRDefault="000803EF" w:rsidP="000F2D70">
      <w:pPr>
        <w:spacing w:after="0" w:line="360" w:lineRule="auto"/>
        <w:rPr>
          <w:rFonts w:asciiTheme="minorBidi" w:hAnsiTheme="minorBidi"/>
          <w:b/>
          <w:sz w:val="20"/>
          <w:szCs w:val="20"/>
          <w:u w:val="single"/>
        </w:rPr>
      </w:pPr>
      <w:r w:rsidRPr="000F2D70">
        <w:rPr>
          <w:rFonts w:asciiTheme="minorBidi" w:hAnsiTheme="minorBidi"/>
          <w:b/>
          <w:sz w:val="20"/>
          <w:szCs w:val="20"/>
          <w:u w:val="single"/>
        </w:rPr>
        <w:t>Computer Skills</w:t>
      </w:r>
    </w:p>
    <w:p w:rsidR="000803EF" w:rsidRPr="000F2D70" w:rsidRDefault="000803EF" w:rsidP="000F2D70">
      <w:pPr>
        <w:pStyle w:val="ListParagraph"/>
        <w:numPr>
          <w:ilvl w:val="0"/>
          <w:numId w:val="13"/>
        </w:numPr>
        <w:spacing w:after="0" w:line="360" w:lineRule="auto"/>
        <w:rPr>
          <w:rFonts w:asciiTheme="minorBidi" w:hAnsiTheme="minorBidi"/>
          <w:sz w:val="20"/>
          <w:szCs w:val="20"/>
        </w:rPr>
      </w:pPr>
      <w:r w:rsidRPr="000F2D70">
        <w:rPr>
          <w:rFonts w:asciiTheme="minorBidi" w:hAnsiTheme="minorBidi"/>
          <w:sz w:val="20"/>
          <w:szCs w:val="20"/>
        </w:rPr>
        <w:t>Solid works 2007, MS office2007/2010/2013 (Word, Power point, Access, Excel), Primavera (</w:t>
      </w:r>
      <w:proofErr w:type="spellStart"/>
      <w:r w:rsidRPr="000F2D70">
        <w:rPr>
          <w:rFonts w:asciiTheme="minorBidi" w:hAnsiTheme="minorBidi"/>
          <w:sz w:val="20"/>
          <w:szCs w:val="20"/>
        </w:rPr>
        <w:t>ver</w:t>
      </w:r>
      <w:proofErr w:type="spellEnd"/>
      <w:r w:rsidRPr="000F2D70">
        <w:rPr>
          <w:rFonts w:asciiTheme="minorBidi" w:hAnsiTheme="minorBidi"/>
          <w:sz w:val="20"/>
          <w:szCs w:val="20"/>
        </w:rPr>
        <w:t xml:space="preserve"> 6,7, P3), MS Project 2007/2010/2013, AutoCAD 2007</w:t>
      </w:r>
    </w:p>
    <w:p w:rsidR="003A18FA" w:rsidRDefault="003A18FA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25391" w:rsidRDefault="00E25391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25391" w:rsidRDefault="00E25391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25391" w:rsidRDefault="00E25391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25391" w:rsidRPr="003A18FA" w:rsidRDefault="00E25391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A18FA" w:rsidRPr="003A18FA" w:rsidRDefault="003A18FA" w:rsidP="003A18FA">
      <w:pPr>
        <w:pBdr>
          <w:top w:val="dotted" w:sz="4" w:space="1" w:color="auto"/>
          <w:bottom w:val="single" w:sz="12" w:space="1" w:color="808080" w:themeColor="background1" w:themeShade="80"/>
        </w:pBdr>
        <w:tabs>
          <w:tab w:val="left" w:pos="3270"/>
        </w:tabs>
        <w:spacing w:after="0" w:line="240" w:lineRule="auto"/>
        <w:jc w:val="center"/>
        <w:rPr>
          <w:rFonts w:ascii="Arial Black" w:hAnsi="Arial Black" w:cs="Arial"/>
          <w:smallCaps/>
          <w:sz w:val="21"/>
          <w:szCs w:val="21"/>
        </w:rPr>
      </w:pPr>
      <w:r>
        <w:rPr>
          <w:rFonts w:ascii="Arial Black" w:hAnsi="Arial Black" w:cs="Arial"/>
          <w:smallCaps/>
          <w:sz w:val="21"/>
          <w:szCs w:val="21"/>
        </w:rPr>
        <w:t>Personal Particulars</w:t>
      </w:r>
    </w:p>
    <w:p w:rsidR="003A18FA" w:rsidRDefault="003A18FA" w:rsidP="003A18FA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228E3" w:rsidRPr="003A18FA" w:rsidRDefault="007228E3" w:rsidP="003A18FA">
      <w:pPr>
        <w:pBdr>
          <w:top w:val="dotted" w:sz="4" w:space="1" w:color="auto"/>
          <w:bottom w:val="single" w:sz="12" w:space="1" w:color="808080" w:themeColor="background1" w:themeShade="80"/>
        </w:pBdr>
        <w:tabs>
          <w:tab w:val="left" w:pos="3270"/>
        </w:tabs>
        <w:spacing w:after="0" w:line="240" w:lineRule="auto"/>
        <w:rPr>
          <w:rFonts w:ascii="Arial Black" w:hAnsi="Arial Black" w:cs="Arial"/>
          <w:smallCaps/>
          <w:sz w:val="21"/>
          <w:szCs w:val="21"/>
        </w:rPr>
        <w:sectPr w:rsidR="007228E3" w:rsidRPr="003A18FA" w:rsidSect="00795BE9">
          <w:type w:val="continuous"/>
          <w:pgSz w:w="11907" w:h="16839" w:code="9"/>
          <w:pgMar w:top="547" w:right="547" w:bottom="547" w:left="547" w:header="720" w:footer="720" w:gutter="0"/>
          <w:cols w:space="720"/>
          <w:docGrid w:linePitch="360"/>
        </w:sectPr>
      </w:pPr>
    </w:p>
    <w:p w:rsidR="007228E3" w:rsidRPr="007465CA" w:rsidRDefault="007228E3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7465CA">
        <w:rPr>
          <w:rFonts w:asciiTheme="minorBidi" w:hAnsiTheme="minorBidi"/>
          <w:b/>
          <w:sz w:val="20"/>
          <w:szCs w:val="20"/>
        </w:rPr>
        <w:t xml:space="preserve">Date of Birth: </w:t>
      </w:r>
      <w:r w:rsidR="008A7EE1" w:rsidRPr="007465CA">
        <w:rPr>
          <w:rFonts w:asciiTheme="minorBidi" w:hAnsiTheme="minorBidi"/>
          <w:sz w:val="20"/>
          <w:szCs w:val="20"/>
        </w:rPr>
        <w:t>September 09, 198</w:t>
      </w:r>
      <w:r w:rsidRPr="007465CA">
        <w:rPr>
          <w:rFonts w:asciiTheme="minorBidi" w:hAnsiTheme="minorBidi"/>
          <w:sz w:val="20"/>
          <w:szCs w:val="20"/>
        </w:rPr>
        <w:t>8</w:t>
      </w:r>
    </w:p>
    <w:p w:rsidR="007228E3" w:rsidRPr="00FC252D" w:rsidRDefault="007228E3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7465CA">
        <w:rPr>
          <w:rFonts w:asciiTheme="minorBidi" w:hAnsiTheme="minorBidi"/>
          <w:b/>
          <w:sz w:val="20"/>
          <w:szCs w:val="20"/>
        </w:rPr>
        <w:t xml:space="preserve">Languages Known: </w:t>
      </w:r>
      <w:r w:rsidR="004C7CDB" w:rsidRPr="007465CA">
        <w:rPr>
          <w:rFonts w:asciiTheme="minorBidi" w:hAnsiTheme="minorBidi"/>
          <w:sz w:val="20"/>
          <w:szCs w:val="20"/>
        </w:rPr>
        <w:t>English, Urdu</w:t>
      </w:r>
    </w:p>
    <w:p w:rsidR="007228E3" w:rsidRPr="007465CA" w:rsidRDefault="007228E3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7465CA">
        <w:rPr>
          <w:rFonts w:asciiTheme="minorBidi" w:hAnsiTheme="minorBidi"/>
          <w:b/>
          <w:sz w:val="20"/>
          <w:szCs w:val="20"/>
        </w:rPr>
        <w:t>Nationality:</w:t>
      </w:r>
      <w:r w:rsidRPr="007465CA">
        <w:rPr>
          <w:rFonts w:asciiTheme="minorBidi" w:hAnsiTheme="minorBidi"/>
          <w:sz w:val="20"/>
          <w:szCs w:val="20"/>
        </w:rPr>
        <w:t xml:space="preserve"> Pakistani </w:t>
      </w:r>
    </w:p>
    <w:p w:rsidR="007228E3" w:rsidRPr="007465CA" w:rsidRDefault="007228E3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7465CA">
        <w:rPr>
          <w:rFonts w:asciiTheme="minorBidi" w:hAnsiTheme="minorBidi"/>
          <w:b/>
          <w:sz w:val="20"/>
          <w:szCs w:val="20"/>
        </w:rPr>
        <w:t>Passport No:</w:t>
      </w:r>
      <w:r w:rsidRPr="007465CA">
        <w:rPr>
          <w:rFonts w:asciiTheme="minorBidi" w:hAnsiTheme="minorBidi"/>
          <w:sz w:val="20"/>
          <w:szCs w:val="20"/>
        </w:rPr>
        <w:t xml:space="preserve"> DS5196842, valid till 29/07/2020</w:t>
      </w:r>
    </w:p>
    <w:p w:rsidR="007228E3" w:rsidRPr="007465CA" w:rsidRDefault="007228E3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7465CA">
        <w:rPr>
          <w:rFonts w:asciiTheme="minorBidi" w:hAnsiTheme="minorBidi"/>
          <w:b/>
          <w:sz w:val="20"/>
          <w:szCs w:val="20"/>
        </w:rPr>
        <w:t>Visa Status:</w:t>
      </w:r>
      <w:r w:rsidRPr="007465CA">
        <w:rPr>
          <w:rFonts w:asciiTheme="minorBidi" w:hAnsiTheme="minorBidi"/>
          <w:sz w:val="20"/>
          <w:szCs w:val="20"/>
        </w:rPr>
        <w:t xml:space="preserve"> </w:t>
      </w:r>
      <w:r w:rsidR="0071478F">
        <w:rPr>
          <w:rFonts w:asciiTheme="minorBidi" w:hAnsiTheme="minorBidi"/>
          <w:sz w:val="20"/>
          <w:szCs w:val="20"/>
        </w:rPr>
        <w:t xml:space="preserve">Transferable </w:t>
      </w:r>
    </w:p>
    <w:p w:rsidR="00FE2329" w:rsidRPr="007465CA" w:rsidRDefault="00FE2329" w:rsidP="007228E3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 xml:space="preserve">Driving License: </w:t>
      </w:r>
      <w:r w:rsidRPr="00FE2329">
        <w:rPr>
          <w:rFonts w:asciiTheme="minorBidi" w:hAnsiTheme="minorBidi"/>
          <w:bCs/>
          <w:sz w:val="20"/>
          <w:szCs w:val="20"/>
        </w:rPr>
        <w:t>Valid for GCC</w:t>
      </w:r>
    </w:p>
    <w:sectPr w:rsidR="00FE2329" w:rsidRPr="007465CA" w:rsidSect="00BE0F5E">
      <w:type w:val="continuous"/>
      <w:pgSz w:w="11907" w:h="16839" w:code="9"/>
      <w:pgMar w:top="547" w:right="547" w:bottom="547" w:left="54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A66"/>
    <w:multiLevelType w:val="hybridMultilevel"/>
    <w:tmpl w:val="203C24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D2C44"/>
    <w:multiLevelType w:val="hybridMultilevel"/>
    <w:tmpl w:val="CE04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167"/>
    <w:multiLevelType w:val="hybridMultilevel"/>
    <w:tmpl w:val="D4E4E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77DF6"/>
    <w:multiLevelType w:val="hybridMultilevel"/>
    <w:tmpl w:val="4C1056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C5F04"/>
    <w:multiLevelType w:val="hybridMultilevel"/>
    <w:tmpl w:val="3C98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6EAF"/>
    <w:multiLevelType w:val="hybridMultilevel"/>
    <w:tmpl w:val="B9E8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42B74"/>
    <w:multiLevelType w:val="hybridMultilevel"/>
    <w:tmpl w:val="9D70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2232"/>
    <w:multiLevelType w:val="hybridMultilevel"/>
    <w:tmpl w:val="03E23778"/>
    <w:lvl w:ilvl="0" w:tplc="32FE852C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2804"/>
    <w:multiLevelType w:val="hybridMultilevel"/>
    <w:tmpl w:val="30B4F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307DB"/>
    <w:multiLevelType w:val="hybridMultilevel"/>
    <w:tmpl w:val="FDCE66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F1D4A"/>
    <w:multiLevelType w:val="multilevel"/>
    <w:tmpl w:val="8ED6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867F3"/>
    <w:multiLevelType w:val="hybridMultilevel"/>
    <w:tmpl w:val="52109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43AF5"/>
    <w:multiLevelType w:val="hybridMultilevel"/>
    <w:tmpl w:val="A4C24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4687A"/>
    <w:multiLevelType w:val="hybridMultilevel"/>
    <w:tmpl w:val="B654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42"/>
    <w:rsid w:val="00030561"/>
    <w:rsid w:val="000332ED"/>
    <w:rsid w:val="000632ED"/>
    <w:rsid w:val="000803EF"/>
    <w:rsid w:val="00085D2C"/>
    <w:rsid w:val="000C7561"/>
    <w:rsid w:val="000D26C7"/>
    <w:rsid w:val="000F2D70"/>
    <w:rsid w:val="001343E0"/>
    <w:rsid w:val="001770A3"/>
    <w:rsid w:val="001D7017"/>
    <w:rsid w:val="001F7C64"/>
    <w:rsid w:val="002065B3"/>
    <w:rsid w:val="00240621"/>
    <w:rsid w:val="0028703D"/>
    <w:rsid w:val="002B58FE"/>
    <w:rsid w:val="002D5C96"/>
    <w:rsid w:val="002E1BE0"/>
    <w:rsid w:val="00346D2B"/>
    <w:rsid w:val="00364D9E"/>
    <w:rsid w:val="0037085B"/>
    <w:rsid w:val="00382F7B"/>
    <w:rsid w:val="003A18FA"/>
    <w:rsid w:val="003B143B"/>
    <w:rsid w:val="003E4F0E"/>
    <w:rsid w:val="003E6ABE"/>
    <w:rsid w:val="003F386E"/>
    <w:rsid w:val="00440311"/>
    <w:rsid w:val="00453E64"/>
    <w:rsid w:val="00457013"/>
    <w:rsid w:val="004C7CDB"/>
    <w:rsid w:val="004D3863"/>
    <w:rsid w:val="00500623"/>
    <w:rsid w:val="005C3BC9"/>
    <w:rsid w:val="005D526A"/>
    <w:rsid w:val="005E4E62"/>
    <w:rsid w:val="006044C4"/>
    <w:rsid w:val="006244D0"/>
    <w:rsid w:val="00625C7E"/>
    <w:rsid w:val="0068489B"/>
    <w:rsid w:val="006C04A3"/>
    <w:rsid w:val="00703A4F"/>
    <w:rsid w:val="0070600E"/>
    <w:rsid w:val="0071478F"/>
    <w:rsid w:val="007228E3"/>
    <w:rsid w:val="007465CA"/>
    <w:rsid w:val="00770550"/>
    <w:rsid w:val="007742FA"/>
    <w:rsid w:val="0078352A"/>
    <w:rsid w:val="00795BE9"/>
    <w:rsid w:val="007B0424"/>
    <w:rsid w:val="007F3E73"/>
    <w:rsid w:val="0081087C"/>
    <w:rsid w:val="00813C1A"/>
    <w:rsid w:val="008374FA"/>
    <w:rsid w:val="00897852"/>
    <w:rsid w:val="008A7EE1"/>
    <w:rsid w:val="008C7CB4"/>
    <w:rsid w:val="00904A52"/>
    <w:rsid w:val="009A1BF8"/>
    <w:rsid w:val="009B6EB3"/>
    <w:rsid w:val="00A07E40"/>
    <w:rsid w:val="00A11BFE"/>
    <w:rsid w:val="00A274B7"/>
    <w:rsid w:val="00A513DD"/>
    <w:rsid w:val="00A56742"/>
    <w:rsid w:val="00A62441"/>
    <w:rsid w:val="00A953AC"/>
    <w:rsid w:val="00AB6DBF"/>
    <w:rsid w:val="00AC0050"/>
    <w:rsid w:val="00AC4056"/>
    <w:rsid w:val="00AD41A3"/>
    <w:rsid w:val="00B031D7"/>
    <w:rsid w:val="00B30765"/>
    <w:rsid w:val="00B63085"/>
    <w:rsid w:val="00BB192A"/>
    <w:rsid w:val="00BE0F5E"/>
    <w:rsid w:val="00C24EEF"/>
    <w:rsid w:val="00C3776F"/>
    <w:rsid w:val="00C7311A"/>
    <w:rsid w:val="00CB157A"/>
    <w:rsid w:val="00CC02C0"/>
    <w:rsid w:val="00CD7C49"/>
    <w:rsid w:val="00D078DC"/>
    <w:rsid w:val="00D1455F"/>
    <w:rsid w:val="00D84C23"/>
    <w:rsid w:val="00D901B6"/>
    <w:rsid w:val="00DD62A9"/>
    <w:rsid w:val="00DE6767"/>
    <w:rsid w:val="00E01566"/>
    <w:rsid w:val="00E25391"/>
    <w:rsid w:val="00E42481"/>
    <w:rsid w:val="00E61588"/>
    <w:rsid w:val="00E75152"/>
    <w:rsid w:val="00E92811"/>
    <w:rsid w:val="00F11DD1"/>
    <w:rsid w:val="00F258C3"/>
    <w:rsid w:val="00F44832"/>
    <w:rsid w:val="00F95A03"/>
    <w:rsid w:val="00FC252D"/>
    <w:rsid w:val="00FD0FC2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7C83"/>
  <w15:docId w15:val="{E3C78DA4-9EE5-469F-A6CC-B72D97F8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7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4F0E"/>
    <w:pPr>
      <w:ind w:left="720"/>
      <w:contextualSpacing/>
    </w:pPr>
  </w:style>
  <w:style w:type="paragraph" w:styleId="NoSpacing">
    <w:name w:val="No Spacing"/>
    <w:uiPriority w:val="1"/>
    <w:qFormat/>
    <w:rsid w:val="00F11DD1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card-titletext">
    <w:name w:val="card-title__text"/>
    <w:basedOn w:val="DefaultParagraphFont"/>
    <w:rsid w:val="0028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linkedin.com/learning/managing-subcontractor-projects-with-microsoft-project/next-ste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munir1988@hotmail.com" TargetMode="External"/><Relationship Id="rId11" Type="http://schemas.openxmlformats.org/officeDocument/2006/relationships/hyperlink" Target="https://www.linkedin.com/learning/managing-time-constrained-projects-with-microsoft-project/next-steps" TargetMode="External"/><Relationship Id="rId5" Type="http://schemas.openxmlformats.org/officeDocument/2006/relationships/hyperlink" Target="mailto:mohsin_shaikh88@hotmail.co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Nath</dc:creator>
  <cp:keywords/>
  <dc:description/>
  <cp:lastModifiedBy>Mohsin Munir</cp:lastModifiedBy>
  <cp:revision>36</cp:revision>
  <dcterms:created xsi:type="dcterms:W3CDTF">2017-09-11T07:52:00Z</dcterms:created>
  <dcterms:modified xsi:type="dcterms:W3CDTF">2019-02-17T08:50:00Z</dcterms:modified>
</cp:coreProperties>
</file>